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42DD" w14:textId="77777777" w:rsidR="007A6EA6" w:rsidRPr="0072108D" w:rsidRDefault="007A6EA6" w:rsidP="007A6EA6">
      <w:pPr>
        <w:spacing w:line="276" w:lineRule="auto"/>
        <w:jc w:val="right"/>
        <w:rPr>
          <w:rFonts w:ascii="Arial" w:hAnsi="Arial" w:cs="Arial"/>
          <w:b/>
          <w:bCs/>
          <w:sz w:val="18"/>
          <w:szCs w:val="18"/>
          <w:lang w:val="en-US"/>
        </w:rPr>
      </w:pPr>
      <w:r>
        <w:rPr>
          <w:rFonts w:ascii="Arial" w:hAnsi="Arial" w:cs="Arial"/>
          <w:b/>
          <w:bCs/>
          <w:caps/>
          <w:lang w:val="en-US"/>
        </w:rPr>
        <w:t>PRESS RELEASE</w:t>
      </w:r>
    </w:p>
    <w:p w14:paraId="3F01034E" w14:textId="77777777" w:rsidR="00662BC0" w:rsidRPr="008E0409" w:rsidRDefault="00662BC0" w:rsidP="00662BC0">
      <w:pPr>
        <w:spacing w:line="276" w:lineRule="auto"/>
        <w:rPr>
          <w:rFonts w:ascii="Calibri" w:hAnsi="Calibri" w:cs="Calibri"/>
          <w:b/>
          <w:bCs/>
          <w:lang w:val="en-GB"/>
        </w:rPr>
      </w:pPr>
    </w:p>
    <w:p w14:paraId="24E89141" w14:textId="77777777" w:rsidR="00662BC0" w:rsidRPr="008E0409" w:rsidRDefault="00662BC0" w:rsidP="00662BC0">
      <w:pPr>
        <w:spacing w:line="276" w:lineRule="auto"/>
        <w:rPr>
          <w:rFonts w:ascii="Calibri" w:hAnsi="Calibri" w:cs="Calibri"/>
          <w:b/>
          <w:bCs/>
          <w:lang w:val="en-GB"/>
        </w:rPr>
      </w:pPr>
    </w:p>
    <w:p w14:paraId="0919388B" w14:textId="77777777" w:rsidR="00662BC0" w:rsidRPr="008E0409" w:rsidRDefault="00662BC0" w:rsidP="00662BC0">
      <w:pPr>
        <w:spacing w:line="276" w:lineRule="auto"/>
        <w:rPr>
          <w:rFonts w:ascii="Calibri" w:hAnsi="Calibri" w:cs="Calibri"/>
          <w:b/>
          <w:bCs/>
          <w:lang w:val="en-GB"/>
        </w:rPr>
      </w:pPr>
    </w:p>
    <w:p w14:paraId="279ADC61" w14:textId="77777777" w:rsidR="00662BC0" w:rsidRPr="008E0409" w:rsidRDefault="00662BC0" w:rsidP="00662BC0">
      <w:pPr>
        <w:spacing w:line="276" w:lineRule="auto"/>
        <w:jc w:val="center"/>
        <w:rPr>
          <w:rFonts w:ascii="Calibri" w:hAnsi="Calibri" w:cs="Calibri"/>
          <w:b/>
          <w:bCs/>
          <w:sz w:val="28"/>
          <w:szCs w:val="28"/>
          <w:lang w:val="en-GB"/>
        </w:rPr>
      </w:pPr>
      <w:r w:rsidRPr="008E0409">
        <w:rPr>
          <w:rFonts w:ascii="Calibri" w:hAnsi="Calibri" w:cs="Calibri"/>
          <w:b/>
          <w:bCs/>
          <w:sz w:val="28"/>
          <w:szCs w:val="28"/>
          <w:lang w:val="en-GB"/>
        </w:rPr>
        <w:t xml:space="preserve">CZG – Česká zbrojovka Group SE: </w:t>
      </w:r>
    </w:p>
    <w:p w14:paraId="7B052B55" w14:textId="0098B774" w:rsidR="00662BC0" w:rsidRPr="008E0409" w:rsidRDefault="009B036F" w:rsidP="00662BC0">
      <w:pPr>
        <w:spacing w:line="276" w:lineRule="auto"/>
        <w:jc w:val="center"/>
        <w:rPr>
          <w:rFonts w:ascii="Calibri" w:hAnsi="Calibri" w:cs="Calibri"/>
          <w:b/>
          <w:bCs/>
          <w:sz w:val="28"/>
          <w:szCs w:val="28"/>
          <w:lang w:val="en-GB"/>
        </w:rPr>
      </w:pPr>
      <w:r w:rsidRPr="008E0409">
        <w:rPr>
          <w:rFonts w:ascii="Calibri" w:hAnsi="Calibri" w:cs="Calibri"/>
          <w:b/>
          <w:bCs/>
          <w:sz w:val="28"/>
          <w:szCs w:val="28"/>
          <w:lang w:val="en-GB"/>
        </w:rPr>
        <w:t>Changes in the Supervisory Board and the Board of Directors</w:t>
      </w:r>
    </w:p>
    <w:p w14:paraId="105C61A1" w14:textId="77777777" w:rsidR="00662BC0" w:rsidRPr="008E0409" w:rsidRDefault="00662BC0" w:rsidP="00662BC0">
      <w:pPr>
        <w:spacing w:line="276" w:lineRule="auto"/>
        <w:rPr>
          <w:rFonts w:ascii="Calibri" w:hAnsi="Calibri" w:cs="Calibri"/>
          <w:lang w:val="en-GB"/>
        </w:rPr>
      </w:pPr>
    </w:p>
    <w:p w14:paraId="158E7EE9" w14:textId="03A3586B" w:rsidR="00EB1BE7" w:rsidRPr="008E0409" w:rsidRDefault="009B036F" w:rsidP="0002415E">
      <w:pPr>
        <w:spacing w:before="120" w:after="120"/>
        <w:jc w:val="both"/>
        <w:rPr>
          <w:rFonts w:ascii="Calibri" w:hAnsi="Calibri" w:cs="Calibri"/>
          <w:sz w:val="22"/>
          <w:szCs w:val="22"/>
          <w:lang w:val="en-GB"/>
        </w:rPr>
      </w:pPr>
      <w:r w:rsidRPr="008E0409">
        <w:rPr>
          <w:rFonts w:ascii="Calibri" w:hAnsi="Calibri" w:cs="Calibri"/>
          <w:b/>
          <w:bCs/>
          <w:sz w:val="22"/>
          <w:szCs w:val="22"/>
          <w:lang w:val="en-GB"/>
        </w:rPr>
        <w:t xml:space="preserve">Prague </w:t>
      </w:r>
      <w:r w:rsidR="00A9471D" w:rsidRPr="008E0409">
        <w:rPr>
          <w:rFonts w:ascii="Calibri" w:hAnsi="Calibri" w:cs="Calibri"/>
          <w:b/>
          <w:bCs/>
          <w:sz w:val="22"/>
          <w:szCs w:val="22"/>
          <w:lang w:val="en-GB"/>
        </w:rPr>
        <w:t>(</w:t>
      </w:r>
      <w:r w:rsidRPr="008E0409">
        <w:rPr>
          <w:rFonts w:ascii="Calibri" w:hAnsi="Calibri" w:cs="Calibri"/>
          <w:b/>
          <w:bCs/>
          <w:sz w:val="22"/>
          <w:szCs w:val="22"/>
          <w:lang w:val="en-GB"/>
        </w:rPr>
        <w:t>31</w:t>
      </w:r>
      <w:r w:rsidR="00A9471D" w:rsidRPr="008E0409">
        <w:rPr>
          <w:rFonts w:ascii="Calibri" w:hAnsi="Calibri" w:cs="Calibri"/>
          <w:b/>
          <w:bCs/>
          <w:sz w:val="22"/>
          <w:szCs w:val="22"/>
          <w:lang w:val="en-GB"/>
        </w:rPr>
        <w:t xml:space="preserve"> </w:t>
      </w:r>
      <w:r w:rsidRPr="008E0409">
        <w:rPr>
          <w:rFonts w:ascii="Calibri" w:hAnsi="Calibri" w:cs="Calibri"/>
          <w:b/>
          <w:bCs/>
          <w:sz w:val="22"/>
          <w:szCs w:val="22"/>
          <w:lang w:val="en-GB"/>
        </w:rPr>
        <w:t xml:space="preserve">May </w:t>
      </w:r>
      <w:r w:rsidR="00A9471D" w:rsidRPr="008E0409">
        <w:rPr>
          <w:rFonts w:ascii="Calibri" w:hAnsi="Calibri" w:cs="Calibri"/>
          <w:b/>
          <w:bCs/>
          <w:sz w:val="22"/>
          <w:szCs w:val="22"/>
          <w:lang w:val="en-GB"/>
        </w:rPr>
        <w:t>2021) –</w:t>
      </w:r>
      <w:r w:rsidR="00A9471D" w:rsidRPr="008E0409">
        <w:rPr>
          <w:rFonts w:ascii="Calibri" w:hAnsi="Calibri" w:cs="Calibri"/>
          <w:sz w:val="22"/>
          <w:szCs w:val="22"/>
          <w:lang w:val="en-GB"/>
        </w:rPr>
        <w:t xml:space="preserve"> CZG – Česká zbrojovka Group SE </w:t>
      </w:r>
      <w:r w:rsidRPr="008E0409">
        <w:rPr>
          <w:rFonts w:ascii="Calibri" w:hAnsi="Calibri" w:cs="Calibri"/>
          <w:sz w:val="22"/>
          <w:szCs w:val="22"/>
          <w:lang w:val="en-GB"/>
        </w:rPr>
        <w:t xml:space="preserve">(“CZG”, the “Group” or the “Company”) today announced anticipated changes in the Supervisory Board and the Board of Directors of the Company in connection with the successful closing of the </w:t>
      </w:r>
      <w:r w:rsidR="00483AE6">
        <w:rPr>
          <w:rFonts w:ascii="Calibri" w:hAnsi="Calibri" w:cs="Calibri"/>
          <w:sz w:val="22"/>
          <w:szCs w:val="22"/>
          <w:lang w:val="en-GB"/>
        </w:rPr>
        <w:t>acquisition of</w:t>
      </w:r>
      <w:r w:rsidRPr="008E0409">
        <w:rPr>
          <w:rFonts w:ascii="Calibri" w:hAnsi="Calibri" w:cs="Calibri"/>
          <w:sz w:val="22"/>
          <w:szCs w:val="22"/>
          <w:lang w:val="en-GB"/>
        </w:rPr>
        <w:t xml:space="preserve"> Colt Holding Company LLC </w:t>
      </w:r>
      <w:r w:rsidR="00A9471D" w:rsidRPr="008E0409">
        <w:rPr>
          <w:rFonts w:ascii="Calibri" w:hAnsi="Calibri" w:cs="Calibri"/>
          <w:sz w:val="22"/>
          <w:szCs w:val="22"/>
          <w:lang w:val="en-GB"/>
        </w:rPr>
        <w:t>(</w:t>
      </w:r>
      <w:r w:rsidR="00C26331" w:rsidRPr="008E0409">
        <w:rPr>
          <w:rFonts w:ascii="Calibri" w:hAnsi="Calibri" w:cs="Calibri"/>
          <w:sz w:val="22"/>
          <w:szCs w:val="22"/>
          <w:lang w:val="en-GB"/>
        </w:rPr>
        <w:t>“</w:t>
      </w:r>
      <w:r w:rsidR="00A9471D" w:rsidRPr="008E0409">
        <w:rPr>
          <w:rFonts w:ascii="Calibri" w:hAnsi="Calibri" w:cs="Calibri"/>
          <w:sz w:val="22"/>
          <w:szCs w:val="22"/>
          <w:lang w:val="en-GB"/>
        </w:rPr>
        <w:t xml:space="preserve">Colt“) </w:t>
      </w:r>
      <w:r w:rsidRPr="008E0409">
        <w:rPr>
          <w:rFonts w:ascii="Calibri" w:hAnsi="Calibri" w:cs="Calibri"/>
          <w:sz w:val="22"/>
          <w:szCs w:val="22"/>
          <w:lang w:val="en-GB"/>
        </w:rPr>
        <w:t xml:space="preserve">and the </w:t>
      </w:r>
      <w:r w:rsidR="008E0409" w:rsidRPr="008E0409">
        <w:rPr>
          <w:rFonts w:ascii="Calibri" w:hAnsi="Calibri" w:cs="Calibri"/>
          <w:sz w:val="22"/>
          <w:szCs w:val="22"/>
          <w:lang w:val="en-GB"/>
        </w:rPr>
        <w:t>necessity</w:t>
      </w:r>
      <w:r w:rsidRPr="008E0409">
        <w:rPr>
          <w:rFonts w:ascii="Calibri" w:hAnsi="Calibri" w:cs="Calibri"/>
          <w:sz w:val="22"/>
          <w:szCs w:val="22"/>
          <w:lang w:val="en-GB"/>
        </w:rPr>
        <w:t xml:space="preserve"> to align the </w:t>
      </w:r>
      <w:r w:rsidR="00C26331" w:rsidRPr="008E0409">
        <w:rPr>
          <w:rFonts w:ascii="Calibri" w:hAnsi="Calibri" w:cs="Calibri"/>
          <w:sz w:val="22"/>
          <w:szCs w:val="22"/>
          <w:lang w:val="en-GB"/>
        </w:rPr>
        <w:t xml:space="preserve">operational </w:t>
      </w:r>
      <w:r w:rsidRPr="008E0409">
        <w:rPr>
          <w:rFonts w:ascii="Calibri" w:hAnsi="Calibri" w:cs="Calibri"/>
          <w:sz w:val="22"/>
          <w:szCs w:val="22"/>
          <w:lang w:val="en-GB"/>
        </w:rPr>
        <w:t xml:space="preserve">management of the Group with the new Group structure. </w:t>
      </w:r>
    </w:p>
    <w:p w14:paraId="1EA421DA" w14:textId="393C7C58" w:rsidR="00EB1BE7" w:rsidRPr="008E0409" w:rsidRDefault="009B036F" w:rsidP="003F6A77">
      <w:pPr>
        <w:spacing w:before="120" w:after="120"/>
        <w:jc w:val="both"/>
        <w:rPr>
          <w:rFonts w:ascii="Calibri" w:hAnsi="Calibri" w:cs="Calibri"/>
          <w:sz w:val="22"/>
          <w:szCs w:val="22"/>
          <w:lang w:val="en-GB"/>
        </w:rPr>
      </w:pPr>
      <w:r w:rsidRPr="008E0409">
        <w:rPr>
          <w:rFonts w:ascii="Calibri" w:hAnsi="Calibri" w:cs="Calibri"/>
          <w:sz w:val="22"/>
          <w:szCs w:val="22"/>
          <w:lang w:val="en-GB"/>
        </w:rPr>
        <w:t>Based on the proposal submitted to the upcoming general meeting of shareholders</w:t>
      </w:r>
      <w:r w:rsidRPr="00460486">
        <w:rPr>
          <w:rFonts w:ascii="Calibri" w:hAnsi="Calibri" w:cs="Calibri"/>
          <w:sz w:val="22"/>
          <w:szCs w:val="22"/>
          <w:lang w:val="en-GB"/>
        </w:rPr>
        <w:t>,</w:t>
      </w:r>
      <w:r w:rsidRPr="008E0409">
        <w:rPr>
          <w:rFonts w:ascii="Calibri" w:hAnsi="Calibri" w:cs="Calibri"/>
          <w:b/>
          <w:bCs/>
          <w:sz w:val="22"/>
          <w:szCs w:val="22"/>
          <w:lang w:val="en-GB"/>
        </w:rPr>
        <w:t xml:space="preserve"> </w:t>
      </w:r>
      <w:r w:rsidR="00460486" w:rsidRPr="008E0409">
        <w:rPr>
          <w:rFonts w:ascii="Calibri" w:hAnsi="Calibri" w:cs="Calibri"/>
          <w:sz w:val="22"/>
          <w:szCs w:val="22"/>
          <w:lang w:val="en-GB"/>
        </w:rPr>
        <w:t>effective 1 July 2021</w:t>
      </w:r>
      <w:r w:rsidR="00483AE6">
        <w:rPr>
          <w:rFonts w:ascii="Calibri" w:hAnsi="Calibri" w:cs="Calibri"/>
          <w:sz w:val="22"/>
          <w:szCs w:val="22"/>
          <w:lang w:val="en-GB"/>
        </w:rPr>
        <w:t>,</w:t>
      </w:r>
      <w:r w:rsidR="00460486">
        <w:rPr>
          <w:rFonts w:ascii="Calibri" w:hAnsi="Calibri" w:cs="Calibri"/>
          <w:sz w:val="22"/>
          <w:szCs w:val="22"/>
          <w:lang w:val="en-GB"/>
        </w:rPr>
        <w:t xml:space="preserve"> </w:t>
      </w:r>
      <w:r w:rsidRPr="00460486">
        <w:rPr>
          <w:rFonts w:ascii="Calibri" w:hAnsi="Calibri" w:cs="Calibri"/>
          <w:sz w:val="22"/>
          <w:szCs w:val="22"/>
          <w:lang w:val="en-GB"/>
        </w:rPr>
        <w:t>Mr.</w:t>
      </w:r>
      <w:r w:rsidRPr="008E0409">
        <w:rPr>
          <w:rFonts w:ascii="Calibri" w:hAnsi="Calibri" w:cs="Calibri"/>
          <w:b/>
          <w:bCs/>
          <w:sz w:val="22"/>
          <w:szCs w:val="22"/>
          <w:lang w:val="en-GB"/>
        </w:rPr>
        <w:t xml:space="preserve"> </w:t>
      </w:r>
      <w:r w:rsidR="009C141D" w:rsidRPr="008E0409">
        <w:rPr>
          <w:rFonts w:ascii="Calibri" w:hAnsi="Calibri" w:cs="Calibri"/>
          <w:b/>
          <w:bCs/>
          <w:sz w:val="22"/>
          <w:szCs w:val="22"/>
          <w:lang w:val="en-GB"/>
        </w:rPr>
        <w:t>René Holeč</w:t>
      </w:r>
      <w:r w:rsidRPr="008E0409">
        <w:rPr>
          <w:rFonts w:ascii="Calibri" w:hAnsi="Calibri" w:cs="Calibri"/>
          <w:b/>
          <w:bCs/>
          <w:sz w:val="22"/>
          <w:szCs w:val="22"/>
          <w:lang w:val="en-GB"/>
        </w:rPr>
        <w:t>ek</w:t>
      </w:r>
      <w:r w:rsidR="00460486">
        <w:rPr>
          <w:rFonts w:ascii="Calibri" w:hAnsi="Calibri" w:cs="Calibri"/>
          <w:b/>
          <w:bCs/>
          <w:sz w:val="22"/>
          <w:szCs w:val="22"/>
          <w:lang w:val="en-GB"/>
        </w:rPr>
        <w:t>,</w:t>
      </w:r>
      <w:r w:rsidRPr="008E0409">
        <w:rPr>
          <w:rFonts w:ascii="Calibri" w:hAnsi="Calibri" w:cs="Calibri"/>
          <w:sz w:val="22"/>
          <w:szCs w:val="22"/>
          <w:lang w:val="en-GB"/>
        </w:rPr>
        <w:t xml:space="preserve"> the current Chairman of the Supervisory Board of the Company and </w:t>
      </w:r>
      <w:r w:rsidR="00483AE6">
        <w:rPr>
          <w:rFonts w:ascii="Calibri" w:hAnsi="Calibri" w:cs="Calibri"/>
          <w:sz w:val="22"/>
          <w:szCs w:val="22"/>
          <w:lang w:val="en-GB"/>
        </w:rPr>
        <w:t xml:space="preserve">at the same time </w:t>
      </w:r>
      <w:r w:rsidRPr="008E0409">
        <w:rPr>
          <w:rFonts w:ascii="Calibri" w:hAnsi="Calibri" w:cs="Calibri"/>
          <w:sz w:val="22"/>
          <w:szCs w:val="22"/>
          <w:lang w:val="en-GB"/>
        </w:rPr>
        <w:t xml:space="preserve">the majority </w:t>
      </w:r>
      <w:r w:rsidR="00483AE6">
        <w:rPr>
          <w:rFonts w:ascii="Calibri" w:hAnsi="Calibri" w:cs="Calibri"/>
          <w:sz w:val="22"/>
          <w:szCs w:val="22"/>
          <w:lang w:val="en-GB"/>
        </w:rPr>
        <w:t xml:space="preserve">shareholder </w:t>
      </w:r>
      <w:r w:rsidRPr="008E0409">
        <w:rPr>
          <w:rFonts w:ascii="Calibri" w:hAnsi="Calibri" w:cs="Calibri"/>
          <w:sz w:val="22"/>
          <w:szCs w:val="22"/>
          <w:lang w:val="en-GB"/>
        </w:rPr>
        <w:t xml:space="preserve">of the Company, will be replaced by Mr. </w:t>
      </w:r>
      <w:r w:rsidRPr="00460486">
        <w:rPr>
          <w:rFonts w:ascii="Calibri" w:hAnsi="Calibri" w:cs="Calibri"/>
          <w:b/>
          <w:bCs/>
          <w:sz w:val="22"/>
          <w:szCs w:val="22"/>
          <w:lang w:val="en-GB"/>
        </w:rPr>
        <w:t>Lubomír Kovařík</w:t>
      </w:r>
      <w:r w:rsidRPr="008E0409">
        <w:rPr>
          <w:rFonts w:ascii="Calibri" w:hAnsi="Calibri" w:cs="Calibri"/>
          <w:sz w:val="22"/>
          <w:szCs w:val="22"/>
          <w:lang w:val="en-GB"/>
        </w:rPr>
        <w:t xml:space="preserve">, the </w:t>
      </w:r>
      <w:r w:rsidR="00483AE6">
        <w:rPr>
          <w:rFonts w:ascii="Calibri" w:hAnsi="Calibri" w:cs="Calibri"/>
          <w:sz w:val="22"/>
          <w:szCs w:val="22"/>
          <w:lang w:val="en-GB"/>
        </w:rPr>
        <w:t>current</w:t>
      </w:r>
      <w:r w:rsidRPr="008E0409">
        <w:rPr>
          <w:rFonts w:ascii="Calibri" w:hAnsi="Calibri" w:cs="Calibri"/>
          <w:sz w:val="22"/>
          <w:szCs w:val="22"/>
          <w:lang w:val="en-GB"/>
        </w:rPr>
        <w:t xml:space="preserve"> </w:t>
      </w:r>
      <w:r w:rsidR="00460486" w:rsidRPr="008E0409">
        <w:rPr>
          <w:rFonts w:ascii="Calibri" w:hAnsi="Calibri" w:cs="Calibri"/>
          <w:sz w:val="22"/>
          <w:szCs w:val="22"/>
          <w:lang w:val="en-GB"/>
        </w:rPr>
        <w:t>Pre</w:t>
      </w:r>
      <w:r w:rsidR="00460486">
        <w:rPr>
          <w:rFonts w:ascii="Calibri" w:hAnsi="Calibri" w:cs="Calibri"/>
          <w:sz w:val="22"/>
          <w:szCs w:val="22"/>
          <w:lang w:val="en-GB"/>
        </w:rPr>
        <w:t>s</w:t>
      </w:r>
      <w:r w:rsidR="00460486" w:rsidRPr="008E0409">
        <w:rPr>
          <w:rFonts w:ascii="Calibri" w:hAnsi="Calibri" w:cs="Calibri"/>
          <w:sz w:val="22"/>
          <w:szCs w:val="22"/>
          <w:lang w:val="en-GB"/>
        </w:rPr>
        <w:t>ident</w:t>
      </w:r>
      <w:r w:rsidRPr="008E0409">
        <w:rPr>
          <w:rFonts w:ascii="Calibri" w:hAnsi="Calibri" w:cs="Calibri"/>
          <w:sz w:val="22"/>
          <w:szCs w:val="22"/>
          <w:lang w:val="en-GB"/>
        </w:rPr>
        <w:t xml:space="preserve"> and Chairman of the Board of Directors of CZG. </w:t>
      </w:r>
      <w:r w:rsidR="007053B2" w:rsidRPr="008E0409">
        <w:rPr>
          <w:rFonts w:ascii="Calibri" w:hAnsi="Calibri" w:cs="Calibri"/>
          <w:sz w:val="22"/>
          <w:szCs w:val="22"/>
          <w:lang w:val="en-GB"/>
        </w:rPr>
        <w:t xml:space="preserve">Mr. </w:t>
      </w:r>
      <w:r w:rsidR="00526CCB" w:rsidRPr="007A6EA6">
        <w:rPr>
          <w:rFonts w:ascii="Calibri" w:hAnsi="Calibri" w:cs="Calibri"/>
          <w:b/>
          <w:bCs/>
          <w:sz w:val="22"/>
          <w:szCs w:val="22"/>
          <w:lang w:val="en-GB"/>
        </w:rPr>
        <w:t>Lubomír Kovařík</w:t>
      </w:r>
      <w:r w:rsidRPr="008E0409">
        <w:rPr>
          <w:rFonts w:ascii="Calibri" w:hAnsi="Calibri" w:cs="Calibri"/>
          <w:sz w:val="22"/>
          <w:szCs w:val="22"/>
          <w:lang w:val="en-GB"/>
        </w:rPr>
        <w:t xml:space="preserve"> will be replaced </w:t>
      </w:r>
      <w:r w:rsidR="007053B2" w:rsidRPr="008E0409">
        <w:rPr>
          <w:rFonts w:ascii="Calibri" w:hAnsi="Calibri" w:cs="Calibri"/>
          <w:sz w:val="22"/>
          <w:szCs w:val="22"/>
          <w:lang w:val="en-GB"/>
        </w:rPr>
        <w:t>in the position of the Chai</w:t>
      </w:r>
      <w:r w:rsidR="00C26331" w:rsidRPr="008E0409">
        <w:rPr>
          <w:rFonts w:ascii="Calibri" w:hAnsi="Calibri" w:cs="Calibri"/>
          <w:sz w:val="22"/>
          <w:szCs w:val="22"/>
          <w:lang w:val="en-GB"/>
        </w:rPr>
        <w:t>r</w:t>
      </w:r>
      <w:r w:rsidR="007053B2" w:rsidRPr="008E0409">
        <w:rPr>
          <w:rFonts w:ascii="Calibri" w:hAnsi="Calibri" w:cs="Calibri"/>
          <w:sz w:val="22"/>
          <w:szCs w:val="22"/>
          <w:lang w:val="en-GB"/>
        </w:rPr>
        <w:t xml:space="preserve">man of the Board of Directors of CZG </w:t>
      </w:r>
      <w:r w:rsidRPr="008E0409">
        <w:rPr>
          <w:rFonts w:ascii="Calibri" w:hAnsi="Calibri" w:cs="Calibri"/>
          <w:sz w:val="22"/>
          <w:szCs w:val="22"/>
          <w:lang w:val="en-GB"/>
        </w:rPr>
        <w:t xml:space="preserve">by </w:t>
      </w:r>
      <w:r w:rsidR="007053B2" w:rsidRPr="008E0409">
        <w:rPr>
          <w:rFonts w:ascii="Calibri" w:hAnsi="Calibri" w:cs="Calibri"/>
          <w:sz w:val="22"/>
          <w:szCs w:val="22"/>
          <w:lang w:val="en-GB"/>
        </w:rPr>
        <w:t xml:space="preserve">Mr. </w:t>
      </w:r>
      <w:r w:rsidR="00526CCB" w:rsidRPr="008E0409">
        <w:rPr>
          <w:rFonts w:ascii="Calibri" w:hAnsi="Calibri" w:cs="Calibri"/>
          <w:b/>
          <w:bCs/>
          <w:sz w:val="22"/>
          <w:szCs w:val="22"/>
          <w:lang w:val="en-GB"/>
        </w:rPr>
        <w:t>Jan Drahota</w:t>
      </w:r>
      <w:r w:rsidR="00526CCB" w:rsidRPr="008E0409">
        <w:rPr>
          <w:rFonts w:ascii="Calibri" w:hAnsi="Calibri" w:cs="Calibri"/>
          <w:sz w:val="22"/>
          <w:szCs w:val="22"/>
          <w:lang w:val="en-GB"/>
        </w:rPr>
        <w:t xml:space="preserve">, </w:t>
      </w:r>
      <w:r w:rsidR="007053B2" w:rsidRPr="008E0409">
        <w:rPr>
          <w:rFonts w:ascii="Calibri" w:hAnsi="Calibri" w:cs="Calibri"/>
          <w:sz w:val="22"/>
          <w:szCs w:val="22"/>
          <w:lang w:val="en-GB"/>
        </w:rPr>
        <w:t xml:space="preserve">the current </w:t>
      </w:r>
      <w:r w:rsidR="00C26331" w:rsidRPr="008E0409">
        <w:rPr>
          <w:rFonts w:ascii="Calibri" w:hAnsi="Calibri" w:cs="Calibri"/>
          <w:sz w:val="22"/>
          <w:szCs w:val="22"/>
          <w:lang w:val="en-GB"/>
        </w:rPr>
        <w:t>V</w:t>
      </w:r>
      <w:r w:rsidR="007053B2" w:rsidRPr="008E0409">
        <w:rPr>
          <w:rFonts w:ascii="Calibri" w:hAnsi="Calibri" w:cs="Calibri"/>
          <w:sz w:val="22"/>
          <w:szCs w:val="22"/>
          <w:lang w:val="en-GB"/>
        </w:rPr>
        <w:t xml:space="preserve">ice-chairman of the Board of Directors and Group Head of finance. </w:t>
      </w:r>
    </w:p>
    <w:p w14:paraId="76CB2E91" w14:textId="44D0F7DD" w:rsidR="00A9471D" w:rsidRPr="008E0409" w:rsidRDefault="00C26331" w:rsidP="00F11939">
      <w:pPr>
        <w:spacing w:before="120" w:after="120"/>
        <w:jc w:val="both"/>
        <w:rPr>
          <w:rFonts w:ascii="Calibri" w:hAnsi="Calibri" w:cs="Calibri"/>
          <w:b/>
          <w:bCs/>
          <w:sz w:val="22"/>
          <w:szCs w:val="22"/>
          <w:lang w:val="en-GB"/>
        </w:rPr>
      </w:pPr>
      <w:r w:rsidRPr="008E0409">
        <w:rPr>
          <w:rFonts w:ascii="Calibri" w:hAnsi="Calibri" w:cs="Calibri"/>
          <w:sz w:val="22"/>
          <w:szCs w:val="22"/>
          <w:lang w:val="en-GB"/>
        </w:rPr>
        <w:t xml:space="preserve">In his future role in the </w:t>
      </w:r>
      <w:r w:rsidR="00460486">
        <w:rPr>
          <w:rFonts w:ascii="Calibri" w:hAnsi="Calibri" w:cs="Calibri"/>
          <w:sz w:val="22"/>
          <w:szCs w:val="22"/>
          <w:lang w:val="en-GB"/>
        </w:rPr>
        <w:t>S</w:t>
      </w:r>
      <w:r w:rsidRPr="008E0409">
        <w:rPr>
          <w:rFonts w:ascii="Calibri" w:hAnsi="Calibri" w:cs="Calibri"/>
          <w:sz w:val="22"/>
          <w:szCs w:val="22"/>
          <w:lang w:val="en-GB"/>
        </w:rPr>
        <w:t xml:space="preserve">upervisory Board of the Company, Mr. </w:t>
      </w:r>
      <w:r w:rsidR="003F6A77" w:rsidRPr="008E0409">
        <w:rPr>
          <w:rFonts w:ascii="Calibri" w:hAnsi="Calibri" w:cs="Calibri"/>
          <w:b/>
          <w:bCs/>
          <w:sz w:val="22"/>
          <w:szCs w:val="22"/>
          <w:lang w:val="en-GB"/>
        </w:rPr>
        <w:t>Lubomír Kovařík</w:t>
      </w:r>
      <w:r w:rsidRPr="008E0409">
        <w:rPr>
          <w:rFonts w:ascii="Calibri" w:hAnsi="Calibri" w:cs="Calibri"/>
          <w:b/>
          <w:bCs/>
          <w:sz w:val="22"/>
          <w:szCs w:val="22"/>
          <w:lang w:val="en-GB"/>
        </w:rPr>
        <w:t xml:space="preserve"> </w:t>
      </w:r>
      <w:r w:rsidR="00460486" w:rsidRPr="008E0409">
        <w:rPr>
          <w:rFonts w:ascii="Calibri" w:hAnsi="Calibri" w:cs="Calibri"/>
          <w:sz w:val="22"/>
          <w:szCs w:val="22"/>
          <w:lang w:val="en-GB"/>
        </w:rPr>
        <w:t>will</w:t>
      </w:r>
      <w:r w:rsidR="00460486" w:rsidRPr="008E0409">
        <w:rPr>
          <w:rFonts w:ascii="Calibri" w:hAnsi="Calibri" w:cs="Calibri"/>
          <w:b/>
          <w:bCs/>
          <w:sz w:val="22"/>
          <w:szCs w:val="22"/>
          <w:lang w:val="en-GB"/>
        </w:rPr>
        <w:t xml:space="preserve"> </w:t>
      </w:r>
      <w:r w:rsidR="00460486" w:rsidRPr="008E0409">
        <w:rPr>
          <w:rFonts w:ascii="Calibri" w:hAnsi="Calibri" w:cs="Calibri"/>
          <w:sz w:val="22"/>
          <w:szCs w:val="22"/>
          <w:lang w:val="en-GB"/>
        </w:rPr>
        <w:t>continue</w:t>
      </w:r>
      <w:r w:rsidRPr="008E0409">
        <w:rPr>
          <w:rFonts w:ascii="Calibri" w:hAnsi="Calibri" w:cs="Calibri"/>
          <w:sz w:val="22"/>
          <w:szCs w:val="22"/>
          <w:lang w:val="en-GB"/>
        </w:rPr>
        <w:t xml:space="preserve"> to focus on strategic development and </w:t>
      </w:r>
      <w:r w:rsidR="00483AE6">
        <w:rPr>
          <w:rFonts w:ascii="Calibri" w:hAnsi="Calibri" w:cs="Calibri"/>
          <w:sz w:val="22"/>
          <w:szCs w:val="22"/>
          <w:lang w:val="en-GB"/>
        </w:rPr>
        <w:t>overall direction</w:t>
      </w:r>
      <w:r w:rsidRPr="008E0409">
        <w:rPr>
          <w:rFonts w:ascii="Calibri" w:hAnsi="Calibri" w:cs="Calibri"/>
          <w:sz w:val="22"/>
          <w:szCs w:val="22"/>
          <w:lang w:val="en-GB"/>
        </w:rPr>
        <w:t xml:space="preserve"> of the Group </w:t>
      </w:r>
      <w:r w:rsidR="00483AE6">
        <w:rPr>
          <w:rFonts w:ascii="Calibri" w:hAnsi="Calibri" w:cs="Calibri"/>
          <w:sz w:val="22"/>
          <w:szCs w:val="22"/>
          <w:lang w:val="en-GB"/>
        </w:rPr>
        <w:t xml:space="preserve">as well as </w:t>
      </w:r>
      <w:r w:rsidRPr="008E0409">
        <w:rPr>
          <w:rFonts w:ascii="Calibri" w:hAnsi="Calibri" w:cs="Calibri"/>
          <w:sz w:val="22"/>
          <w:szCs w:val="22"/>
          <w:lang w:val="en-GB"/>
        </w:rPr>
        <w:t xml:space="preserve">on </w:t>
      </w:r>
      <w:r w:rsidR="00483AE6">
        <w:rPr>
          <w:rFonts w:ascii="Calibri" w:hAnsi="Calibri" w:cs="Calibri"/>
          <w:sz w:val="22"/>
          <w:szCs w:val="22"/>
          <w:lang w:val="en-GB"/>
        </w:rPr>
        <w:t xml:space="preserve">the </w:t>
      </w:r>
      <w:r w:rsidR="00460486" w:rsidRPr="008E0409">
        <w:rPr>
          <w:rFonts w:ascii="Calibri" w:hAnsi="Calibri" w:cs="Calibri"/>
          <w:sz w:val="22"/>
          <w:szCs w:val="22"/>
          <w:lang w:val="en-GB"/>
        </w:rPr>
        <w:t>strengthening</w:t>
      </w:r>
      <w:r w:rsidRPr="008E0409">
        <w:rPr>
          <w:rFonts w:ascii="Calibri" w:hAnsi="Calibri" w:cs="Calibri"/>
          <w:sz w:val="22"/>
          <w:szCs w:val="22"/>
          <w:lang w:val="en-GB"/>
        </w:rPr>
        <w:t xml:space="preserve"> of </w:t>
      </w:r>
      <w:r w:rsidR="00460486">
        <w:rPr>
          <w:rFonts w:ascii="Calibri" w:hAnsi="Calibri" w:cs="Calibri"/>
          <w:sz w:val="22"/>
          <w:szCs w:val="22"/>
          <w:lang w:val="en-GB"/>
        </w:rPr>
        <w:t>Group</w:t>
      </w:r>
      <w:r w:rsidR="00483AE6">
        <w:rPr>
          <w:rFonts w:ascii="Calibri" w:hAnsi="Calibri" w:cs="Calibri"/>
          <w:sz w:val="22"/>
          <w:szCs w:val="22"/>
          <w:lang w:val="en-GB"/>
        </w:rPr>
        <w:t>’</w:t>
      </w:r>
      <w:r w:rsidR="00460486">
        <w:rPr>
          <w:rFonts w:ascii="Calibri" w:hAnsi="Calibri" w:cs="Calibri"/>
          <w:sz w:val="22"/>
          <w:szCs w:val="22"/>
          <w:lang w:val="en-GB"/>
        </w:rPr>
        <w:t xml:space="preserve">s </w:t>
      </w:r>
      <w:r w:rsidRPr="008E0409">
        <w:rPr>
          <w:rFonts w:ascii="Calibri" w:hAnsi="Calibri" w:cs="Calibri"/>
          <w:sz w:val="22"/>
          <w:szCs w:val="22"/>
          <w:lang w:val="en-GB"/>
        </w:rPr>
        <w:t xml:space="preserve">external relations with all </w:t>
      </w:r>
      <w:r w:rsidR="00483AE6">
        <w:rPr>
          <w:rFonts w:ascii="Calibri" w:hAnsi="Calibri" w:cs="Calibri"/>
          <w:sz w:val="22"/>
          <w:szCs w:val="22"/>
          <w:lang w:val="en-GB"/>
        </w:rPr>
        <w:t xml:space="preserve">the </w:t>
      </w:r>
      <w:r w:rsidRPr="008E0409">
        <w:rPr>
          <w:rFonts w:ascii="Calibri" w:hAnsi="Calibri" w:cs="Calibri"/>
          <w:sz w:val="22"/>
          <w:szCs w:val="22"/>
          <w:lang w:val="en-GB"/>
        </w:rPr>
        <w:t xml:space="preserve">key stakeholders. Mr. </w:t>
      </w:r>
      <w:r w:rsidR="003F6A77" w:rsidRPr="008E0409">
        <w:rPr>
          <w:rFonts w:ascii="Calibri" w:hAnsi="Calibri" w:cs="Calibri"/>
          <w:b/>
          <w:bCs/>
          <w:sz w:val="22"/>
          <w:szCs w:val="22"/>
          <w:lang w:val="en-GB"/>
        </w:rPr>
        <w:t>Jan Drahota</w:t>
      </w:r>
      <w:r w:rsidRPr="008E0409">
        <w:rPr>
          <w:rFonts w:ascii="Calibri" w:hAnsi="Calibri" w:cs="Calibri"/>
          <w:b/>
          <w:bCs/>
          <w:sz w:val="22"/>
          <w:szCs w:val="22"/>
          <w:lang w:val="en-GB"/>
        </w:rPr>
        <w:t xml:space="preserve"> </w:t>
      </w:r>
      <w:r w:rsidRPr="008E0409">
        <w:rPr>
          <w:rFonts w:ascii="Calibri" w:hAnsi="Calibri" w:cs="Calibri"/>
          <w:sz w:val="22"/>
          <w:szCs w:val="22"/>
          <w:lang w:val="en-GB"/>
        </w:rPr>
        <w:t>will take over</w:t>
      </w:r>
      <w:r w:rsidRPr="008E0409">
        <w:rPr>
          <w:rFonts w:ascii="Calibri" w:hAnsi="Calibri" w:cs="Calibri"/>
          <w:b/>
          <w:bCs/>
          <w:sz w:val="22"/>
          <w:szCs w:val="22"/>
          <w:lang w:val="en-GB"/>
        </w:rPr>
        <w:t xml:space="preserve"> </w:t>
      </w:r>
      <w:r w:rsidRPr="008E0409">
        <w:rPr>
          <w:rFonts w:ascii="Calibri" w:hAnsi="Calibri" w:cs="Calibri"/>
          <w:sz w:val="22"/>
          <w:szCs w:val="22"/>
          <w:lang w:val="en-GB"/>
        </w:rPr>
        <w:t>the executive managerial competencies</w:t>
      </w:r>
      <w:r w:rsidR="00944C66">
        <w:rPr>
          <w:rFonts w:ascii="Calibri" w:hAnsi="Calibri" w:cs="Calibri"/>
          <w:sz w:val="22"/>
          <w:szCs w:val="22"/>
          <w:lang w:val="en-GB"/>
        </w:rPr>
        <w:t xml:space="preserve"> of the Group</w:t>
      </w:r>
      <w:r w:rsidRPr="008E0409">
        <w:rPr>
          <w:rFonts w:ascii="Calibri" w:hAnsi="Calibri" w:cs="Calibri"/>
          <w:sz w:val="22"/>
          <w:szCs w:val="22"/>
          <w:lang w:val="en-GB"/>
        </w:rPr>
        <w:t xml:space="preserve"> and its further development.</w:t>
      </w:r>
      <w:r w:rsidRPr="008E0409">
        <w:rPr>
          <w:rFonts w:ascii="Calibri" w:hAnsi="Calibri" w:cs="Calibri"/>
          <w:b/>
          <w:bCs/>
          <w:sz w:val="22"/>
          <w:szCs w:val="22"/>
          <w:lang w:val="en-GB"/>
        </w:rPr>
        <w:t xml:space="preserve"> </w:t>
      </w:r>
      <w:r w:rsidR="003F6A77" w:rsidRPr="008E0409">
        <w:rPr>
          <w:rFonts w:ascii="Calibri" w:hAnsi="Calibri" w:cs="Calibri"/>
          <w:sz w:val="22"/>
          <w:szCs w:val="22"/>
          <w:lang w:val="en-GB"/>
        </w:rPr>
        <w:t xml:space="preserve"> </w:t>
      </w:r>
    </w:p>
    <w:p w14:paraId="6580F21A" w14:textId="239674E9" w:rsidR="004F7E75" w:rsidRPr="007A6EA6" w:rsidRDefault="00917C59" w:rsidP="00F11939">
      <w:pPr>
        <w:spacing w:before="120" w:after="120"/>
        <w:jc w:val="both"/>
        <w:rPr>
          <w:rFonts w:ascii="Calibri" w:hAnsi="Calibri" w:cs="Calibri"/>
          <w:sz w:val="22"/>
          <w:szCs w:val="22"/>
        </w:rPr>
      </w:pPr>
      <w:r w:rsidRPr="008E0409">
        <w:rPr>
          <w:rFonts w:ascii="Calibri" w:hAnsi="Calibri" w:cs="Calibri"/>
          <w:i/>
          <w:iCs/>
          <w:sz w:val="22"/>
          <w:szCs w:val="22"/>
          <w:lang w:val="en-GB"/>
        </w:rPr>
        <w:t>„</w:t>
      </w:r>
      <w:r w:rsidR="00C26331" w:rsidRPr="008E0409">
        <w:rPr>
          <w:rFonts w:ascii="Calibri" w:hAnsi="Calibri" w:cs="Calibri"/>
          <w:i/>
          <w:iCs/>
          <w:sz w:val="22"/>
          <w:szCs w:val="22"/>
          <w:lang w:val="en-GB"/>
        </w:rPr>
        <w:t>In the last two year</w:t>
      </w:r>
      <w:r w:rsidR="00944C66">
        <w:rPr>
          <w:rFonts w:ascii="Calibri" w:hAnsi="Calibri" w:cs="Calibri"/>
          <w:i/>
          <w:iCs/>
          <w:sz w:val="22"/>
          <w:szCs w:val="22"/>
          <w:lang w:val="en-GB"/>
        </w:rPr>
        <w:t>s</w:t>
      </w:r>
      <w:r w:rsidR="00C26331" w:rsidRPr="008E0409">
        <w:rPr>
          <w:rFonts w:ascii="Calibri" w:hAnsi="Calibri" w:cs="Calibri"/>
          <w:i/>
          <w:iCs/>
          <w:sz w:val="22"/>
          <w:szCs w:val="22"/>
          <w:lang w:val="en-GB"/>
        </w:rPr>
        <w:t xml:space="preserve">, our Group </w:t>
      </w:r>
      <w:r w:rsidR="00944C66">
        <w:rPr>
          <w:rFonts w:ascii="Calibri" w:hAnsi="Calibri" w:cs="Calibri"/>
          <w:i/>
          <w:iCs/>
          <w:sz w:val="22"/>
          <w:szCs w:val="22"/>
          <w:lang w:val="en-GB"/>
        </w:rPr>
        <w:t>has undergone</w:t>
      </w:r>
      <w:r w:rsidR="00C26331" w:rsidRPr="008E0409">
        <w:rPr>
          <w:rFonts w:ascii="Calibri" w:hAnsi="Calibri" w:cs="Calibri"/>
          <w:i/>
          <w:iCs/>
          <w:sz w:val="22"/>
          <w:szCs w:val="22"/>
          <w:lang w:val="en-GB"/>
        </w:rPr>
        <w:t xml:space="preserve"> exceptional changes. The IPO and </w:t>
      </w:r>
      <w:r w:rsidR="00460486">
        <w:rPr>
          <w:rFonts w:ascii="Calibri" w:hAnsi="Calibri" w:cs="Calibri"/>
          <w:i/>
          <w:iCs/>
          <w:sz w:val="22"/>
          <w:szCs w:val="22"/>
          <w:lang w:val="en-GB"/>
        </w:rPr>
        <w:t xml:space="preserve">the </w:t>
      </w:r>
      <w:r w:rsidR="00C26331" w:rsidRPr="008E0409">
        <w:rPr>
          <w:rFonts w:ascii="Calibri" w:hAnsi="Calibri" w:cs="Calibri"/>
          <w:i/>
          <w:iCs/>
          <w:sz w:val="22"/>
          <w:szCs w:val="22"/>
          <w:lang w:val="en-GB"/>
        </w:rPr>
        <w:t>successful closing of</w:t>
      </w:r>
      <w:r w:rsidR="00944C66">
        <w:rPr>
          <w:rFonts w:ascii="Calibri" w:hAnsi="Calibri" w:cs="Calibri"/>
          <w:i/>
          <w:iCs/>
          <w:sz w:val="22"/>
          <w:szCs w:val="22"/>
          <w:lang w:val="en-GB"/>
        </w:rPr>
        <w:t xml:space="preserve"> the</w:t>
      </w:r>
      <w:r w:rsidR="00C26331" w:rsidRPr="008E0409">
        <w:rPr>
          <w:rFonts w:ascii="Calibri" w:hAnsi="Calibri" w:cs="Calibri"/>
          <w:i/>
          <w:iCs/>
          <w:sz w:val="22"/>
          <w:szCs w:val="22"/>
          <w:lang w:val="en-GB"/>
        </w:rPr>
        <w:t xml:space="preserve"> Colt acquisition </w:t>
      </w:r>
      <w:r w:rsidR="00944C66">
        <w:rPr>
          <w:rFonts w:ascii="Calibri" w:hAnsi="Calibri" w:cs="Calibri"/>
          <w:i/>
          <w:iCs/>
          <w:sz w:val="22"/>
          <w:szCs w:val="22"/>
          <w:lang w:val="en-GB"/>
        </w:rPr>
        <w:t>re</w:t>
      </w:r>
      <w:r w:rsidR="00C26331" w:rsidRPr="008E0409">
        <w:rPr>
          <w:rFonts w:ascii="Calibri" w:hAnsi="Calibri" w:cs="Calibri"/>
          <w:i/>
          <w:iCs/>
          <w:sz w:val="22"/>
          <w:szCs w:val="22"/>
          <w:lang w:val="en-GB"/>
        </w:rPr>
        <w:t xml:space="preserve">present the </w:t>
      </w:r>
      <w:r w:rsidR="00944C66">
        <w:rPr>
          <w:rFonts w:ascii="Calibri" w:hAnsi="Calibri" w:cs="Calibri"/>
          <w:i/>
          <w:iCs/>
          <w:sz w:val="22"/>
          <w:szCs w:val="22"/>
          <w:lang w:val="en-GB"/>
        </w:rPr>
        <w:t xml:space="preserve">completion </w:t>
      </w:r>
      <w:r w:rsidR="00C26331" w:rsidRPr="008E0409">
        <w:rPr>
          <w:rFonts w:ascii="Calibri" w:hAnsi="Calibri" w:cs="Calibri"/>
          <w:i/>
          <w:iCs/>
          <w:sz w:val="22"/>
          <w:szCs w:val="22"/>
          <w:lang w:val="en-GB"/>
        </w:rPr>
        <w:t xml:space="preserve">of one </w:t>
      </w:r>
      <w:r w:rsidR="00460486">
        <w:rPr>
          <w:rFonts w:ascii="Calibri" w:hAnsi="Calibri" w:cs="Calibri"/>
          <w:i/>
          <w:iCs/>
          <w:sz w:val="22"/>
          <w:szCs w:val="22"/>
          <w:lang w:val="en-GB"/>
        </w:rPr>
        <w:t>stage</w:t>
      </w:r>
      <w:r w:rsidR="00C26331" w:rsidRPr="008E0409">
        <w:rPr>
          <w:rFonts w:ascii="Calibri" w:hAnsi="Calibri" w:cs="Calibri"/>
          <w:i/>
          <w:iCs/>
          <w:sz w:val="22"/>
          <w:szCs w:val="22"/>
          <w:lang w:val="en-GB"/>
        </w:rPr>
        <w:t xml:space="preserve"> of the Company</w:t>
      </w:r>
      <w:r w:rsidR="00944C66">
        <w:rPr>
          <w:rFonts w:ascii="Calibri" w:hAnsi="Calibri" w:cs="Calibri"/>
          <w:i/>
          <w:iCs/>
          <w:sz w:val="22"/>
          <w:szCs w:val="22"/>
          <w:lang w:val="en-GB"/>
        </w:rPr>
        <w:t>’</w:t>
      </w:r>
      <w:r w:rsidR="00C26331" w:rsidRPr="008E0409">
        <w:rPr>
          <w:rFonts w:ascii="Calibri" w:hAnsi="Calibri" w:cs="Calibri"/>
          <w:i/>
          <w:iCs/>
          <w:sz w:val="22"/>
          <w:szCs w:val="22"/>
          <w:lang w:val="en-GB"/>
        </w:rPr>
        <w:t xml:space="preserve">s development and the beginning </w:t>
      </w:r>
      <w:r w:rsidR="00944C66">
        <w:rPr>
          <w:rFonts w:ascii="Calibri" w:hAnsi="Calibri" w:cs="Calibri"/>
          <w:i/>
          <w:iCs/>
          <w:sz w:val="22"/>
          <w:szCs w:val="22"/>
          <w:lang w:val="en-GB"/>
        </w:rPr>
        <w:t>of a</w:t>
      </w:r>
      <w:r w:rsidR="00C26331" w:rsidRPr="008E0409">
        <w:rPr>
          <w:rFonts w:ascii="Calibri" w:hAnsi="Calibri" w:cs="Calibri"/>
          <w:i/>
          <w:iCs/>
          <w:sz w:val="22"/>
          <w:szCs w:val="22"/>
          <w:lang w:val="en-GB"/>
        </w:rPr>
        <w:t xml:space="preserve"> new </w:t>
      </w:r>
      <w:r w:rsidR="00460486">
        <w:rPr>
          <w:rFonts w:ascii="Calibri" w:hAnsi="Calibri" w:cs="Calibri"/>
          <w:i/>
          <w:iCs/>
          <w:sz w:val="22"/>
          <w:szCs w:val="22"/>
          <w:lang w:val="en-GB"/>
        </w:rPr>
        <w:t>era</w:t>
      </w:r>
      <w:r w:rsidR="00C26331" w:rsidRPr="008E0409">
        <w:rPr>
          <w:rFonts w:ascii="Calibri" w:hAnsi="Calibri" w:cs="Calibri"/>
          <w:i/>
          <w:iCs/>
          <w:sz w:val="22"/>
          <w:szCs w:val="22"/>
          <w:lang w:val="en-GB"/>
        </w:rPr>
        <w:t xml:space="preserve"> </w:t>
      </w:r>
      <w:r w:rsidR="00460486">
        <w:rPr>
          <w:rFonts w:ascii="Calibri" w:hAnsi="Calibri" w:cs="Calibri"/>
          <w:i/>
          <w:iCs/>
          <w:sz w:val="22"/>
          <w:szCs w:val="22"/>
          <w:lang w:val="en-GB"/>
        </w:rPr>
        <w:t>characterized</w:t>
      </w:r>
      <w:r w:rsidR="00C26331" w:rsidRPr="008E0409">
        <w:rPr>
          <w:rFonts w:ascii="Calibri" w:hAnsi="Calibri" w:cs="Calibri"/>
          <w:i/>
          <w:iCs/>
          <w:sz w:val="22"/>
          <w:szCs w:val="22"/>
          <w:lang w:val="en-GB"/>
        </w:rPr>
        <w:t xml:space="preserve"> by a stronger position of the Group on the international leve</w:t>
      </w:r>
      <w:r w:rsidR="00460486">
        <w:rPr>
          <w:rFonts w:ascii="Calibri" w:hAnsi="Calibri" w:cs="Calibri"/>
          <w:i/>
          <w:iCs/>
          <w:sz w:val="22"/>
          <w:szCs w:val="22"/>
          <w:lang w:val="en-GB"/>
        </w:rPr>
        <w:t>l</w:t>
      </w:r>
      <w:r w:rsidRPr="008E0409">
        <w:rPr>
          <w:rFonts w:ascii="Calibri" w:hAnsi="Calibri" w:cs="Calibri"/>
          <w:i/>
          <w:iCs/>
          <w:sz w:val="22"/>
          <w:szCs w:val="22"/>
          <w:lang w:val="en-GB"/>
        </w:rPr>
        <w:t xml:space="preserve">. </w:t>
      </w:r>
      <w:r w:rsidR="00C26331" w:rsidRPr="008E0409">
        <w:rPr>
          <w:rFonts w:ascii="Calibri" w:hAnsi="Calibri" w:cs="Calibri"/>
          <w:i/>
          <w:iCs/>
          <w:sz w:val="22"/>
          <w:szCs w:val="22"/>
          <w:lang w:val="en-GB"/>
        </w:rPr>
        <w:t xml:space="preserve">Such </w:t>
      </w:r>
      <w:r w:rsidR="00944C66">
        <w:rPr>
          <w:rFonts w:ascii="Calibri" w:hAnsi="Calibri" w:cs="Calibri"/>
          <w:i/>
          <w:iCs/>
          <w:sz w:val="22"/>
          <w:szCs w:val="22"/>
          <w:lang w:val="en-GB"/>
        </w:rPr>
        <w:t xml:space="preserve">a </w:t>
      </w:r>
      <w:r w:rsidR="00C26331" w:rsidRPr="008E0409">
        <w:rPr>
          <w:rFonts w:ascii="Calibri" w:hAnsi="Calibri" w:cs="Calibri"/>
          <w:i/>
          <w:iCs/>
          <w:sz w:val="22"/>
          <w:szCs w:val="22"/>
          <w:lang w:val="en-GB"/>
        </w:rPr>
        <w:t xml:space="preserve">transformation </w:t>
      </w:r>
      <w:r w:rsidR="00460486" w:rsidRPr="008E0409">
        <w:rPr>
          <w:rFonts w:ascii="Calibri" w:hAnsi="Calibri" w:cs="Calibri"/>
          <w:i/>
          <w:iCs/>
          <w:sz w:val="22"/>
          <w:szCs w:val="22"/>
          <w:lang w:val="en-GB"/>
        </w:rPr>
        <w:t xml:space="preserve">also </w:t>
      </w:r>
      <w:r w:rsidR="00C26331" w:rsidRPr="008E0409">
        <w:rPr>
          <w:rFonts w:ascii="Calibri" w:hAnsi="Calibri" w:cs="Calibri"/>
          <w:i/>
          <w:iCs/>
          <w:sz w:val="22"/>
          <w:szCs w:val="22"/>
          <w:lang w:val="en-GB"/>
        </w:rPr>
        <w:t xml:space="preserve">requires </w:t>
      </w:r>
      <w:r w:rsidR="00460486" w:rsidRPr="008E0409">
        <w:rPr>
          <w:rFonts w:ascii="Calibri" w:hAnsi="Calibri" w:cs="Calibri"/>
          <w:i/>
          <w:iCs/>
          <w:sz w:val="22"/>
          <w:szCs w:val="22"/>
          <w:lang w:val="en-GB"/>
        </w:rPr>
        <w:t>adequate</w:t>
      </w:r>
      <w:r w:rsidR="00C26331" w:rsidRPr="008E0409">
        <w:rPr>
          <w:rFonts w:ascii="Calibri" w:hAnsi="Calibri" w:cs="Calibri"/>
          <w:i/>
          <w:iCs/>
          <w:sz w:val="22"/>
          <w:szCs w:val="22"/>
          <w:lang w:val="en-GB"/>
        </w:rPr>
        <w:t xml:space="preserve"> </w:t>
      </w:r>
      <w:r w:rsidR="00944C66">
        <w:rPr>
          <w:rFonts w:ascii="Calibri" w:hAnsi="Calibri" w:cs="Calibri"/>
          <w:i/>
          <w:iCs/>
          <w:sz w:val="22"/>
          <w:szCs w:val="22"/>
          <w:lang w:val="en-GB"/>
        </w:rPr>
        <w:t>adjustments</w:t>
      </w:r>
      <w:r w:rsidR="00C26331" w:rsidRPr="008E0409">
        <w:rPr>
          <w:rFonts w:ascii="Calibri" w:hAnsi="Calibri" w:cs="Calibri"/>
          <w:i/>
          <w:iCs/>
          <w:sz w:val="22"/>
          <w:szCs w:val="22"/>
          <w:lang w:val="en-GB"/>
        </w:rPr>
        <w:t xml:space="preserve"> in the governing bodies of the </w:t>
      </w:r>
      <w:r w:rsidR="00460486" w:rsidRPr="008E0409">
        <w:rPr>
          <w:rFonts w:ascii="Calibri" w:hAnsi="Calibri" w:cs="Calibri"/>
          <w:i/>
          <w:iCs/>
          <w:sz w:val="22"/>
          <w:szCs w:val="22"/>
          <w:lang w:val="en-GB"/>
        </w:rPr>
        <w:t>Group,</w:t>
      </w:r>
      <w:r w:rsidR="00944C66">
        <w:rPr>
          <w:rFonts w:ascii="Calibri" w:hAnsi="Calibri" w:cs="Calibri"/>
          <w:i/>
          <w:iCs/>
          <w:sz w:val="22"/>
          <w:szCs w:val="22"/>
          <w:lang w:val="en-GB"/>
        </w:rPr>
        <w:t xml:space="preserve">” </w:t>
      </w:r>
      <w:r w:rsidR="00460486" w:rsidRPr="008E0409">
        <w:rPr>
          <w:rFonts w:ascii="Calibri" w:hAnsi="Calibri" w:cs="Calibri"/>
          <w:sz w:val="22"/>
          <w:szCs w:val="22"/>
          <w:lang w:val="en-GB"/>
        </w:rPr>
        <w:t>commented</w:t>
      </w:r>
      <w:r w:rsidR="00C26331" w:rsidRPr="008E0409">
        <w:rPr>
          <w:rFonts w:ascii="Calibri" w:hAnsi="Calibri" w:cs="Calibri"/>
          <w:sz w:val="22"/>
          <w:szCs w:val="22"/>
          <w:lang w:val="en-GB"/>
        </w:rPr>
        <w:t xml:space="preserve">  Mr.</w:t>
      </w:r>
      <w:r w:rsidRPr="008E0409">
        <w:rPr>
          <w:rFonts w:ascii="Calibri" w:hAnsi="Calibri" w:cs="Calibri"/>
          <w:sz w:val="22"/>
          <w:szCs w:val="22"/>
          <w:lang w:val="en-GB"/>
        </w:rPr>
        <w:t xml:space="preserve"> </w:t>
      </w:r>
      <w:r w:rsidRPr="008E0409">
        <w:rPr>
          <w:rFonts w:ascii="Calibri" w:hAnsi="Calibri" w:cs="Calibri"/>
          <w:b/>
          <w:bCs/>
          <w:sz w:val="22"/>
          <w:szCs w:val="22"/>
          <w:lang w:val="en-GB"/>
        </w:rPr>
        <w:t>René Holeček</w:t>
      </w:r>
      <w:r w:rsidR="00944C66">
        <w:rPr>
          <w:rFonts w:ascii="Calibri" w:hAnsi="Calibri" w:cs="Calibri"/>
          <w:sz w:val="22"/>
          <w:szCs w:val="22"/>
          <w:lang w:val="en-GB"/>
        </w:rPr>
        <w:t xml:space="preserve"> on the proposed changes</w:t>
      </w:r>
      <w:r w:rsidRPr="008E0409">
        <w:rPr>
          <w:rFonts w:ascii="Calibri" w:hAnsi="Calibri" w:cs="Calibri"/>
          <w:sz w:val="22"/>
          <w:szCs w:val="22"/>
          <w:lang w:val="en-GB"/>
        </w:rPr>
        <w:t>. „</w:t>
      </w:r>
      <w:r w:rsidR="00461896" w:rsidRPr="008E0409">
        <w:rPr>
          <w:rFonts w:ascii="Calibri" w:hAnsi="Calibri" w:cs="Calibri"/>
          <w:i/>
          <w:iCs/>
          <w:sz w:val="22"/>
          <w:szCs w:val="22"/>
          <w:lang w:val="en-GB"/>
        </w:rPr>
        <w:t xml:space="preserve">For me personally, it means stepping down from the board position of the Company and </w:t>
      </w:r>
      <w:r w:rsidR="00460486">
        <w:rPr>
          <w:rFonts w:ascii="Calibri" w:hAnsi="Calibri" w:cs="Calibri"/>
          <w:i/>
          <w:iCs/>
          <w:sz w:val="22"/>
          <w:szCs w:val="22"/>
          <w:lang w:val="en-GB"/>
        </w:rPr>
        <w:t>give</w:t>
      </w:r>
      <w:r w:rsidR="00461896" w:rsidRPr="008E0409">
        <w:rPr>
          <w:rFonts w:ascii="Calibri" w:hAnsi="Calibri" w:cs="Calibri"/>
          <w:i/>
          <w:iCs/>
          <w:sz w:val="22"/>
          <w:szCs w:val="22"/>
          <w:lang w:val="en-GB"/>
        </w:rPr>
        <w:t xml:space="preserve"> space to experienced managers who have contributed to the successful development of the Group in the recent period.</w:t>
      </w:r>
      <w:r w:rsidR="00461896" w:rsidRPr="008E0409">
        <w:rPr>
          <w:rFonts w:ascii="Calibri" w:hAnsi="Calibri" w:cs="Calibri"/>
          <w:sz w:val="22"/>
          <w:szCs w:val="22"/>
          <w:lang w:val="en-GB"/>
        </w:rPr>
        <w:t xml:space="preserve"> </w:t>
      </w:r>
      <w:r w:rsidR="00461896" w:rsidRPr="00460486">
        <w:rPr>
          <w:rFonts w:ascii="Calibri" w:hAnsi="Calibri" w:cs="Calibri"/>
          <w:i/>
          <w:iCs/>
          <w:sz w:val="22"/>
          <w:szCs w:val="22"/>
          <w:lang w:val="en-GB"/>
        </w:rPr>
        <w:t xml:space="preserve">I am </w:t>
      </w:r>
      <w:r w:rsidR="004F7E75">
        <w:rPr>
          <w:rFonts w:ascii="Calibri" w:hAnsi="Calibri" w:cs="Calibri"/>
          <w:i/>
          <w:iCs/>
          <w:sz w:val="22"/>
          <w:szCs w:val="22"/>
          <w:lang w:val="en-GB"/>
        </w:rPr>
        <w:t>sure</w:t>
      </w:r>
      <w:r w:rsidR="00461896" w:rsidRPr="00460486">
        <w:rPr>
          <w:rFonts w:ascii="Calibri" w:hAnsi="Calibri" w:cs="Calibri"/>
          <w:i/>
          <w:iCs/>
          <w:sz w:val="22"/>
          <w:szCs w:val="22"/>
          <w:lang w:val="en-GB"/>
        </w:rPr>
        <w:t xml:space="preserve"> that by moving to the Supervisory Board, Lubomír</w:t>
      </w:r>
      <w:r w:rsidR="00F66035" w:rsidRPr="00460486">
        <w:rPr>
          <w:rFonts w:ascii="Calibri" w:hAnsi="Calibri" w:cs="Calibri"/>
          <w:i/>
          <w:iCs/>
          <w:sz w:val="22"/>
          <w:szCs w:val="22"/>
          <w:lang w:val="en-GB"/>
        </w:rPr>
        <w:t xml:space="preserve"> Kovařík </w:t>
      </w:r>
      <w:r w:rsidR="00461896" w:rsidRPr="00460486">
        <w:rPr>
          <w:rFonts w:ascii="Calibri" w:hAnsi="Calibri" w:cs="Calibri"/>
          <w:i/>
          <w:iCs/>
          <w:sz w:val="22"/>
          <w:szCs w:val="22"/>
          <w:lang w:val="en-GB"/>
        </w:rPr>
        <w:t>will</w:t>
      </w:r>
      <w:r w:rsidR="00461896" w:rsidRPr="008E0409">
        <w:rPr>
          <w:rFonts w:ascii="Calibri" w:hAnsi="Calibri" w:cs="Calibri"/>
          <w:i/>
          <w:iCs/>
          <w:sz w:val="22"/>
          <w:szCs w:val="22"/>
          <w:lang w:val="en-GB"/>
        </w:rPr>
        <w:t xml:space="preserve"> gain </w:t>
      </w:r>
      <w:r w:rsidR="004F7E75">
        <w:rPr>
          <w:rFonts w:ascii="Calibri" w:hAnsi="Calibri" w:cs="Calibri"/>
          <w:i/>
          <w:iCs/>
          <w:sz w:val="22"/>
          <w:szCs w:val="22"/>
          <w:lang w:val="en-GB"/>
        </w:rPr>
        <w:t>more</w:t>
      </w:r>
      <w:r w:rsidR="00460486">
        <w:rPr>
          <w:rFonts w:ascii="Calibri" w:hAnsi="Calibri" w:cs="Calibri"/>
          <w:i/>
          <w:iCs/>
          <w:sz w:val="22"/>
          <w:szCs w:val="22"/>
          <w:lang w:val="en-GB"/>
        </w:rPr>
        <w:t xml:space="preserve"> room</w:t>
      </w:r>
      <w:r w:rsidR="00461896" w:rsidRPr="008E0409">
        <w:rPr>
          <w:rFonts w:ascii="Calibri" w:hAnsi="Calibri" w:cs="Calibri"/>
          <w:i/>
          <w:iCs/>
          <w:sz w:val="22"/>
          <w:szCs w:val="22"/>
          <w:lang w:val="en-GB"/>
        </w:rPr>
        <w:t xml:space="preserve"> to focus on strategic development of the Group. I am </w:t>
      </w:r>
      <w:r w:rsidR="004F7E75">
        <w:rPr>
          <w:rFonts w:ascii="Calibri" w:hAnsi="Calibri" w:cs="Calibri"/>
          <w:i/>
          <w:iCs/>
          <w:sz w:val="22"/>
          <w:szCs w:val="22"/>
          <w:lang w:val="en-GB"/>
        </w:rPr>
        <w:t xml:space="preserve">also </w:t>
      </w:r>
      <w:r w:rsidR="00460486" w:rsidRPr="008E0409">
        <w:rPr>
          <w:rFonts w:ascii="Calibri" w:hAnsi="Calibri" w:cs="Calibri"/>
          <w:i/>
          <w:iCs/>
          <w:sz w:val="22"/>
          <w:szCs w:val="22"/>
          <w:lang w:val="en-GB"/>
        </w:rPr>
        <w:t>convinced</w:t>
      </w:r>
      <w:r w:rsidR="00461896" w:rsidRPr="008E0409">
        <w:rPr>
          <w:rFonts w:ascii="Calibri" w:hAnsi="Calibri" w:cs="Calibri"/>
          <w:i/>
          <w:iCs/>
          <w:sz w:val="22"/>
          <w:szCs w:val="22"/>
          <w:lang w:val="en-GB"/>
        </w:rPr>
        <w:t xml:space="preserve"> that Jan Drahota has the right skill</w:t>
      </w:r>
      <w:r w:rsidR="00460486">
        <w:rPr>
          <w:rFonts w:ascii="Calibri" w:hAnsi="Calibri" w:cs="Calibri"/>
          <w:i/>
          <w:iCs/>
          <w:sz w:val="22"/>
          <w:szCs w:val="22"/>
          <w:lang w:val="en-GB"/>
        </w:rPr>
        <w:t>s</w:t>
      </w:r>
      <w:r w:rsidR="00461896" w:rsidRPr="008E0409">
        <w:rPr>
          <w:rFonts w:ascii="Calibri" w:hAnsi="Calibri" w:cs="Calibri"/>
          <w:i/>
          <w:iCs/>
          <w:sz w:val="22"/>
          <w:szCs w:val="22"/>
          <w:lang w:val="en-GB"/>
        </w:rPr>
        <w:t xml:space="preserve"> to develop our Group </w:t>
      </w:r>
      <w:r w:rsidR="00460486" w:rsidRPr="008E0409">
        <w:rPr>
          <w:rFonts w:ascii="Calibri" w:hAnsi="Calibri" w:cs="Calibri"/>
          <w:i/>
          <w:iCs/>
          <w:sz w:val="22"/>
          <w:szCs w:val="22"/>
          <w:lang w:val="en-GB"/>
        </w:rPr>
        <w:t>f</w:t>
      </w:r>
      <w:r w:rsidR="00460486">
        <w:rPr>
          <w:rFonts w:ascii="Calibri" w:hAnsi="Calibri" w:cs="Calibri"/>
          <w:i/>
          <w:iCs/>
          <w:sz w:val="22"/>
          <w:szCs w:val="22"/>
          <w:lang w:val="en-GB"/>
        </w:rPr>
        <w:t>u</w:t>
      </w:r>
      <w:r w:rsidR="00460486" w:rsidRPr="008E0409">
        <w:rPr>
          <w:rFonts w:ascii="Calibri" w:hAnsi="Calibri" w:cs="Calibri"/>
          <w:i/>
          <w:iCs/>
          <w:sz w:val="22"/>
          <w:szCs w:val="22"/>
          <w:lang w:val="en-GB"/>
        </w:rPr>
        <w:t>rther</w:t>
      </w:r>
      <w:r w:rsidR="00461896" w:rsidRPr="008E0409">
        <w:rPr>
          <w:rFonts w:ascii="Calibri" w:hAnsi="Calibri" w:cs="Calibri"/>
          <w:i/>
          <w:iCs/>
          <w:sz w:val="22"/>
          <w:szCs w:val="22"/>
          <w:lang w:val="en-GB"/>
        </w:rPr>
        <w:t xml:space="preserve"> and together with </w:t>
      </w:r>
      <w:r w:rsidR="0002415E" w:rsidRPr="008E0409">
        <w:rPr>
          <w:rFonts w:ascii="Calibri" w:hAnsi="Calibri" w:cs="Calibri"/>
          <w:i/>
          <w:iCs/>
          <w:sz w:val="22"/>
          <w:szCs w:val="22"/>
          <w:lang w:val="en-GB"/>
        </w:rPr>
        <w:t>Lubomír</w:t>
      </w:r>
      <w:r w:rsidR="009D136D" w:rsidRPr="008E0409">
        <w:rPr>
          <w:rFonts w:ascii="Calibri" w:hAnsi="Calibri" w:cs="Calibri"/>
          <w:i/>
          <w:iCs/>
          <w:sz w:val="22"/>
          <w:szCs w:val="22"/>
          <w:lang w:val="en-GB"/>
        </w:rPr>
        <w:t xml:space="preserve"> Kovařík</w:t>
      </w:r>
      <w:r w:rsidR="00461896" w:rsidRPr="008E0409">
        <w:rPr>
          <w:rFonts w:ascii="Calibri" w:hAnsi="Calibri" w:cs="Calibri"/>
          <w:i/>
          <w:iCs/>
          <w:sz w:val="22"/>
          <w:szCs w:val="22"/>
          <w:lang w:val="en-GB"/>
        </w:rPr>
        <w:t xml:space="preserve"> and all our </w:t>
      </w:r>
      <w:r w:rsidR="00460486" w:rsidRPr="008E0409">
        <w:rPr>
          <w:rFonts w:ascii="Calibri" w:hAnsi="Calibri" w:cs="Calibri"/>
          <w:i/>
          <w:iCs/>
          <w:sz w:val="22"/>
          <w:szCs w:val="22"/>
          <w:lang w:val="en-GB"/>
        </w:rPr>
        <w:t>employees</w:t>
      </w:r>
      <w:r w:rsidR="00461896" w:rsidRPr="008E0409">
        <w:rPr>
          <w:rFonts w:ascii="Calibri" w:hAnsi="Calibri" w:cs="Calibri"/>
          <w:i/>
          <w:iCs/>
          <w:sz w:val="22"/>
          <w:szCs w:val="22"/>
          <w:lang w:val="en-GB"/>
        </w:rPr>
        <w:t xml:space="preserve"> to lead the Company to </w:t>
      </w:r>
      <w:r w:rsidR="004F7E75">
        <w:rPr>
          <w:rFonts w:ascii="Calibri" w:hAnsi="Calibri" w:cs="Calibri"/>
          <w:i/>
          <w:iCs/>
          <w:sz w:val="22"/>
          <w:szCs w:val="22"/>
          <w:lang w:val="en-GB"/>
        </w:rPr>
        <w:t xml:space="preserve">our goal of </w:t>
      </w:r>
      <w:r w:rsidR="00461896" w:rsidRPr="008E0409">
        <w:rPr>
          <w:rFonts w:ascii="Calibri" w:hAnsi="Calibri" w:cs="Calibri"/>
          <w:i/>
          <w:iCs/>
          <w:sz w:val="22"/>
          <w:szCs w:val="22"/>
          <w:lang w:val="en-GB"/>
        </w:rPr>
        <w:t>becom</w:t>
      </w:r>
      <w:r w:rsidR="00460486">
        <w:rPr>
          <w:rFonts w:ascii="Calibri" w:hAnsi="Calibri" w:cs="Calibri"/>
          <w:i/>
          <w:iCs/>
          <w:sz w:val="22"/>
          <w:szCs w:val="22"/>
          <w:lang w:val="en-GB"/>
        </w:rPr>
        <w:t>ing</w:t>
      </w:r>
      <w:r w:rsidR="00461896" w:rsidRPr="008E0409">
        <w:rPr>
          <w:rFonts w:ascii="Calibri" w:hAnsi="Calibri" w:cs="Calibri"/>
          <w:i/>
          <w:iCs/>
          <w:sz w:val="22"/>
          <w:szCs w:val="22"/>
          <w:lang w:val="en-GB"/>
        </w:rPr>
        <w:t xml:space="preserve"> </w:t>
      </w:r>
      <w:r w:rsidR="004F7E75">
        <w:rPr>
          <w:rFonts w:ascii="Calibri" w:hAnsi="Calibri" w:cs="Calibri"/>
          <w:i/>
          <w:iCs/>
          <w:sz w:val="22"/>
          <w:szCs w:val="22"/>
          <w:lang w:val="en-GB"/>
        </w:rPr>
        <w:t>the world</w:t>
      </w:r>
      <w:r w:rsidR="00461896" w:rsidRPr="008E0409">
        <w:rPr>
          <w:rFonts w:ascii="Calibri" w:hAnsi="Calibri" w:cs="Calibri"/>
          <w:i/>
          <w:iCs/>
          <w:sz w:val="22"/>
          <w:szCs w:val="22"/>
          <w:lang w:val="en-GB"/>
        </w:rPr>
        <w:t xml:space="preserve"> leader in our industry</w:t>
      </w:r>
      <w:r w:rsidR="004F7E75">
        <w:rPr>
          <w:rFonts w:ascii="Calibri" w:hAnsi="Calibri" w:cs="Calibri"/>
          <w:i/>
          <w:iCs/>
          <w:sz w:val="22"/>
          <w:szCs w:val="22"/>
          <w:lang w:val="en-GB"/>
        </w:rPr>
        <w:t>,</w:t>
      </w:r>
      <w:r w:rsidR="00461896" w:rsidRPr="008E0409">
        <w:rPr>
          <w:rFonts w:ascii="Calibri" w:hAnsi="Calibri" w:cs="Calibri"/>
          <w:i/>
          <w:iCs/>
          <w:sz w:val="22"/>
          <w:szCs w:val="22"/>
          <w:lang w:val="en-GB"/>
        </w:rPr>
        <w:t xml:space="preserve"> with revenues of EUR 1 billion by the end </w:t>
      </w:r>
      <w:r w:rsidR="00460486" w:rsidRPr="008E0409">
        <w:rPr>
          <w:rFonts w:ascii="Calibri" w:hAnsi="Calibri" w:cs="Calibri"/>
          <w:i/>
          <w:iCs/>
          <w:sz w:val="22"/>
          <w:szCs w:val="22"/>
          <w:lang w:val="en-GB"/>
        </w:rPr>
        <w:t>of 2025,</w:t>
      </w:r>
      <w:r w:rsidR="004F7E75">
        <w:rPr>
          <w:rFonts w:ascii="Calibri" w:hAnsi="Calibri" w:cs="Calibri"/>
          <w:i/>
          <w:iCs/>
          <w:sz w:val="22"/>
          <w:szCs w:val="22"/>
          <w:lang w:val="en-GB"/>
        </w:rPr>
        <w:t xml:space="preserve">” </w:t>
      </w:r>
      <w:r w:rsidR="00460486" w:rsidRPr="008E0409">
        <w:rPr>
          <w:rFonts w:ascii="Calibri" w:hAnsi="Calibri" w:cs="Calibri"/>
          <w:sz w:val="22"/>
          <w:szCs w:val="22"/>
          <w:lang w:val="en-GB"/>
        </w:rPr>
        <w:t>added</w:t>
      </w:r>
      <w:r w:rsidR="00461896" w:rsidRPr="008E0409">
        <w:rPr>
          <w:rFonts w:ascii="Calibri" w:hAnsi="Calibri" w:cs="Calibri"/>
          <w:sz w:val="22"/>
          <w:szCs w:val="22"/>
          <w:lang w:val="en-GB"/>
        </w:rPr>
        <w:t xml:space="preserve"> </w:t>
      </w:r>
      <w:r w:rsidRPr="008E0409">
        <w:rPr>
          <w:rFonts w:ascii="Calibri" w:hAnsi="Calibri" w:cs="Calibri"/>
          <w:b/>
          <w:bCs/>
          <w:sz w:val="22"/>
          <w:szCs w:val="22"/>
          <w:lang w:val="en-GB"/>
        </w:rPr>
        <w:t>Holeček</w:t>
      </w:r>
      <w:r w:rsidR="00DA2EE9" w:rsidRPr="008E0409">
        <w:rPr>
          <w:rFonts w:ascii="Calibri" w:hAnsi="Calibri" w:cs="Calibri"/>
          <w:sz w:val="22"/>
          <w:szCs w:val="22"/>
          <w:lang w:val="en-GB"/>
        </w:rPr>
        <w:t>.</w:t>
      </w:r>
    </w:p>
    <w:p w14:paraId="28CD10DB" w14:textId="5E0FDD65" w:rsidR="004F7E75" w:rsidRPr="00D84D60" w:rsidRDefault="00461896" w:rsidP="00F11939">
      <w:pPr>
        <w:spacing w:before="120" w:after="120"/>
        <w:jc w:val="both"/>
        <w:rPr>
          <w:rFonts w:ascii="Calibri" w:hAnsi="Calibri" w:cs="Calibri"/>
          <w:sz w:val="22"/>
          <w:szCs w:val="22"/>
          <w:lang w:val="en-GB"/>
        </w:rPr>
      </w:pPr>
      <w:r w:rsidRPr="008E0409">
        <w:rPr>
          <w:rFonts w:ascii="Calibri" w:hAnsi="Calibri" w:cs="Calibri"/>
          <w:sz w:val="22"/>
          <w:szCs w:val="22"/>
          <w:lang w:val="en-GB"/>
        </w:rPr>
        <w:t>The change</w:t>
      </w:r>
      <w:r w:rsidR="004F7E75">
        <w:rPr>
          <w:rFonts w:ascii="Calibri" w:hAnsi="Calibri" w:cs="Calibri"/>
          <w:sz w:val="22"/>
          <w:szCs w:val="22"/>
          <w:lang w:val="en-GB"/>
        </w:rPr>
        <w:t>s to</w:t>
      </w:r>
      <w:r w:rsidRPr="008E0409">
        <w:rPr>
          <w:rFonts w:ascii="Calibri" w:hAnsi="Calibri" w:cs="Calibri"/>
          <w:sz w:val="22"/>
          <w:szCs w:val="22"/>
          <w:lang w:val="en-GB"/>
        </w:rPr>
        <w:t xml:space="preserve"> the Supervisory Board have been presented for approval to the upcoming general meeting per rollam. </w:t>
      </w:r>
    </w:p>
    <w:p w14:paraId="5B9A0BB3" w14:textId="21AD41DC" w:rsidR="004F7E75" w:rsidRPr="00D84D60" w:rsidRDefault="00461896" w:rsidP="00F11939">
      <w:pPr>
        <w:spacing w:before="120" w:after="120"/>
        <w:jc w:val="both"/>
        <w:rPr>
          <w:rFonts w:ascii="Calibri" w:hAnsi="Calibri" w:cs="Calibri"/>
          <w:sz w:val="22"/>
          <w:szCs w:val="22"/>
          <w:lang w:val="en-GB"/>
        </w:rPr>
      </w:pPr>
      <w:r w:rsidRPr="00D84D60">
        <w:rPr>
          <w:rFonts w:ascii="Calibri" w:hAnsi="Calibri" w:cs="Calibri"/>
          <w:sz w:val="22"/>
          <w:szCs w:val="22"/>
          <w:lang w:val="en-GB"/>
        </w:rPr>
        <w:t xml:space="preserve">In connection with the above changes, the Supervisory Board appointed Mr. </w:t>
      </w:r>
      <w:r w:rsidR="00790D44" w:rsidRPr="00D84D60">
        <w:rPr>
          <w:rFonts w:ascii="Calibri" w:hAnsi="Calibri" w:cs="Calibri"/>
          <w:b/>
          <w:bCs/>
          <w:sz w:val="22"/>
          <w:szCs w:val="22"/>
          <w:lang w:val="en-GB"/>
        </w:rPr>
        <w:t>Dennis Veilleux</w:t>
      </w:r>
      <w:r w:rsidR="00790D44" w:rsidRPr="00D84D60">
        <w:rPr>
          <w:rFonts w:ascii="Calibri" w:hAnsi="Calibri" w:cs="Calibri"/>
          <w:sz w:val="22"/>
          <w:szCs w:val="22"/>
          <w:lang w:val="en-GB"/>
        </w:rPr>
        <w:t xml:space="preserve">, </w:t>
      </w:r>
      <w:r w:rsidR="00460486" w:rsidRPr="00D84D60">
        <w:rPr>
          <w:rFonts w:ascii="Calibri" w:hAnsi="Calibri" w:cs="Calibri"/>
          <w:sz w:val="22"/>
          <w:szCs w:val="22"/>
          <w:lang w:val="en-GB"/>
        </w:rPr>
        <w:t>president</w:t>
      </w:r>
      <w:r w:rsidRPr="00D84D60">
        <w:rPr>
          <w:rFonts w:ascii="Calibri" w:hAnsi="Calibri" w:cs="Calibri"/>
          <w:sz w:val="22"/>
          <w:szCs w:val="22"/>
          <w:lang w:val="en-GB"/>
        </w:rPr>
        <w:t xml:space="preserve"> and CEO </w:t>
      </w:r>
      <w:r w:rsidR="00460486" w:rsidRPr="00D84D60">
        <w:rPr>
          <w:rFonts w:ascii="Calibri" w:hAnsi="Calibri" w:cs="Calibri"/>
          <w:sz w:val="22"/>
          <w:szCs w:val="22"/>
          <w:lang w:val="en-GB"/>
        </w:rPr>
        <w:t>of Colt</w:t>
      </w:r>
      <w:r w:rsidR="00483853" w:rsidRPr="00D84D60">
        <w:rPr>
          <w:rFonts w:ascii="Calibri" w:hAnsi="Calibri" w:cs="Calibri"/>
          <w:sz w:val="22"/>
          <w:szCs w:val="22"/>
          <w:lang w:val="en-GB"/>
        </w:rPr>
        <w:t xml:space="preserve"> Holding Company LLC</w:t>
      </w:r>
      <w:r w:rsidRPr="00D84D60">
        <w:rPr>
          <w:rFonts w:ascii="Calibri" w:hAnsi="Calibri" w:cs="Calibri"/>
          <w:sz w:val="22"/>
          <w:szCs w:val="22"/>
          <w:lang w:val="en-GB"/>
        </w:rPr>
        <w:t xml:space="preserve"> and</w:t>
      </w:r>
      <w:r w:rsidR="00790D44" w:rsidRPr="00D84D60">
        <w:rPr>
          <w:rFonts w:ascii="Calibri" w:hAnsi="Calibri" w:cs="Calibri"/>
          <w:sz w:val="22"/>
          <w:szCs w:val="22"/>
          <w:lang w:val="en-GB"/>
        </w:rPr>
        <w:t xml:space="preserve"> </w:t>
      </w:r>
      <w:r w:rsidRPr="00D84D60">
        <w:rPr>
          <w:rFonts w:ascii="Calibri" w:hAnsi="Calibri" w:cs="Calibri"/>
          <w:sz w:val="22"/>
          <w:szCs w:val="22"/>
          <w:lang w:val="en-GB"/>
        </w:rPr>
        <w:t xml:space="preserve">Mr. </w:t>
      </w:r>
      <w:r w:rsidR="00790D44" w:rsidRPr="00D84D60">
        <w:rPr>
          <w:rFonts w:ascii="Calibri" w:hAnsi="Calibri" w:cs="Calibri"/>
          <w:b/>
          <w:bCs/>
          <w:sz w:val="22"/>
          <w:szCs w:val="22"/>
          <w:lang w:val="en-GB"/>
        </w:rPr>
        <w:t>Jan Holeč</w:t>
      </w:r>
      <w:r w:rsidR="00460486" w:rsidRPr="00D84D60">
        <w:rPr>
          <w:rFonts w:ascii="Calibri" w:hAnsi="Calibri" w:cs="Calibri"/>
          <w:b/>
          <w:bCs/>
          <w:sz w:val="22"/>
          <w:szCs w:val="22"/>
          <w:lang w:val="en-GB"/>
        </w:rPr>
        <w:t>ek</w:t>
      </w:r>
      <w:r w:rsidR="00DA2EE9" w:rsidRPr="00D84D60">
        <w:rPr>
          <w:rFonts w:ascii="Calibri" w:hAnsi="Calibri" w:cs="Calibri"/>
          <w:sz w:val="22"/>
          <w:szCs w:val="22"/>
          <w:lang w:val="en-GB"/>
        </w:rPr>
        <w:t xml:space="preserve">, </w:t>
      </w:r>
      <w:r w:rsidRPr="00D84D60">
        <w:rPr>
          <w:rFonts w:ascii="Calibri" w:hAnsi="Calibri" w:cs="Calibri"/>
          <w:sz w:val="22"/>
          <w:szCs w:val="22"/>
          <w:lang w:val="en-GB"/>
        </w:rPr>
        <w:t>member of the Board of Directors and Chief Sales Office</w:t>
      </w:r>
      <w:r w:rsidR="00460486" w:rsidRPr="00D84D60">
        <w:rPr>
          <w:rFonts w:ascii="Calibri" w:hAnsi="Calibri" w:cs="Calibri"/>
          <w:sz w:val="22"/>
          <w:szCs w:val="22"/>
          <w:lang w:val="en-GB"/>
        </w:rPr>
        <w:t>r</w:t>
      </w:r>
      <w:r w:rsidRPr="00D84D60">
        <w:rPr>
          <w:rFonts w:ascii="Calibri" w:hAnsi="Calibri" w:cs="Calibri"/>
          <w:sz w:val="22"/>
          <w:szCs w:val="22"/>
          <w:lang w:val="en-GB"/>
        </w:rPr>
        <w:t xml:space="preserve"> of </w:t>
      </w:r>
      <w:r w:rsidR="00DA2EE9" w:rsidRPr="00D84D60">
        <w:rPr>
          <w:rFonts w:ascii="Calibri" w:hAnsi="Calibri" w:cs="Calibri"/>
          <w:sz w:val="22"/>
          <w:szCs w:val="22"/>
          <w:lang w:val="en-GB"/>
        </w:rPr>
        <w:t>Česk</w:t>
      </w:r>
      <w:r w:rsidR="00460486" w:rsidRPr="00D84D60">
        <w:rPr>
          <w:rFonts w:ascii="Calibri" w:hAnsi="Calibri" w:cs="Calibri"/>
          <w:sz w:val="22"/>
          <w:szCs w:val="22"/>
          <w:lang w:val="en-GB"/>
        </w:rPr>
        <w:t>á</w:t>
      </w:r>
      <w:r w:rsidR="00DA2EE9" w:rsidRPr="00D84D60">
        <w:rPr>
          <w:rFonts w:ascii="Calibri" w:hAnsi="Calibri" w:cs="Calibri"/>
          <w:sz w:val="22"/>
          <w:szCs w:val="22"/>
          <w:lang w:val="en-GB"/>
        </w:rPr>
        <w:t xml:space="preserve"> zbrojovk</w:t>
      </w:r>
      <w:r w:rsidRPr="00D84D60">
        <w:rPr>
          <w:rFonts w:ascii="Calibri" w:hAnsi="Calibri" w:cs="Calibri"/>
          <w:sz w:val="22"/>
          <w:szCs w:val="22"/>
          <w:lang w:val="en-GB"/>
        </w:rPr>
        <w:t>a</w:t>
      </w:r>
      <w:r w:rsidR="00317F8F" w:rsidRPr="00D84D60">
        <w:rPr>
          <w:rFonts w:ascii="Calibri" w:hAnsi="Calibri" w:cs="Calibri"/>
          <w:sz w:val="22"/>
          <w:szCs w:val="22"/>
          <w:lang w:val="en-GB"/>
        </w:rPr>
        <w:t>,</w:t>
      </w:r>
      <w:r w:rsidR="00DA2EE9" w:rsidRPr="00D84D60">
        <w:rPr>
          <w:rFonts w:ascii="Calibri" w:hAnsi="Calibri" w:cs="Calibri"/>
          <w:sz w:val="22"/>
          <w:szCs w:val="22"/>
          <w:lang w:val="en-GB"/>
        </w:rPr>
        <w:t xml:space="preserve"> a.</w:t>
      </w:r>
      <w:r w:rsidR="009659FD" w:rsidRPr="00D84D60">
        <w:rPr>
          <w:rFonts w:ascii="Calibri" w:hAnsi="Calibri" w:cs="Calibri"/>
          <w:sz w:val="22"/>
          <w:szCs w:val="22"/>
          <w:lang w:val="en-GB"/>
        </w:rPr>
        <w:t xml:space="preserve"> </w:t>
      </w:r>
      <w:r w:rsidR="00DA2EE9" w:rsidRPr="00D84D60">
        <w:rPr>
          <w:rFonts w:ascii="Calibri" w:hAnsi="Calibri" w:cs="Calibri"/>
          <w:sz w:val="22"/>
          <w:szCs w:val="22"/>
          <w:lang w:val="en-GB"/>
        </w:rPr>
        <w:t>s.</w:t>
      </w:r>
      <w:r w:rsidR="004F7E75" w:rsidRPr="00D84D60">
        <w:rPr>
          <w:rFonts w:ascii="Calibri" w:hAnsi="Calibri" w:cs="Calibri"/>
          <w:sz w:val="22"/>
          <w:szCs w:val="22"/>
          <w:lang w:val="en-GB"/>
        </w:rPr>
        <w:t>,</w:t>
      </w:r>
      <w:r w:rsidRPr="00D84D60">
        <w:rPr>
          <w:rFonts w:ascii="Calibri" w:hAnsi="Calibri" w:cs="Calibri"/>
          <w:sz w:val="22"/>
          <w:szCs w:val="22"/>
          <w:lang w:val="en-GB"/>
        </w:rPr>
        <w:t xml:space="preserve"> as new members of the Board of Directors of CZG with the effect of 1 July 2021.</w:t>
      </w:r>
    </w:p>
    <w:p w14:paraId="62CC7F89" w14:textId="51812F15" w:rsidR="004F7E75" w:rsidRPr="00D84D60" w:rsidRDefault="0061125A" w:rsidP="00F11939">
      <w:pPr>
        <w:spacing w:before="120" w:after="120"/>
        <w:jc w:val="both"/>
        <w:rPr>
          <w:rFonts w:ascii="Calibri" w:hAnsi="Calibri" w:cs="Calibri"/>
          <w:sz w:val="22"/>
          <w:szCs w:val="22"/>
          <w:lang w:val="en-GB"/>
        </w:rPr>
      </w:pPr>
      <w:r w:rsidRPr="00D84D60">
        <w:rPr>
          <w:rFonts w:ascii="Calibri" w:hAnsi="Calibri" w:cs="Calibri"/>
          <w:b/>
          <w:bCs/>
          <w:sz w:val="22"/>
          <w:szCs w:val="22"/>
          <w:lang w:val="en-GB"/>
        </w:rPr>
        <w:t>Dennis Veilleux</w:t>
      </w:r>
      <w:r w:rsidR="0095404F" w:rsidRPr="00D84D60">
        <w:rPr>
          <w:rFonts w:ascii="Calibri" w:hAnsi="Calibri" w:cs="Calibri"/>
          <w:sz w:val="22"/>
          <w:szCs w:val="22"/>
          <w:lang w:val="en-GB"/>
        </w:rPr>
        <w:t xml:space="preserve"> has an Engineering Degree from Vermont Tech</w:t>
      </w:r>
      <w:r w:rsidR="004F7E75" w:rsidRPr="00D84D60">
        <w:rPr>
          <w:rFonts w:ascii="Calibri" w:hAnsi="Calibri" w:cs="Calibri"/>
          <w:sz w:val="22"/>
          <w:szCs w:val="22"/>
          <w:lang w:val="en-GB"/>
        </w:rPr>
        <w:t>nical College</w:t>
      </w:r>
      <w:r w:rsidR="0095404F" w:rsidRPr="00D84D60">
        <w:rPr>
          <w:rFonts w:ascii="Calibri" w:hAnsi="Calibri" w:cs="Calibri"/>
          <w:sz w:val="22"/>
          <w:szCs w:val="22"/>
          <w:lang w:val="en-GB"/>
        </w:rPr>
        <w:t>. With 35 years of experience in the industry, Mr. Veilleux has deep expertise in firearms design, engineering and manufacturing. Mr. Veilleux started his caree</w:t>
      </w:r>
      <w:r w:rsidR="00460486" w:rsidRPr="00D84D60">
        <w:rPr>
          <w:rFonts w:ascii="Calibri" w:hAnsi="Calibri" w:cs="Calibri"/>
          <w:sz w:val="22"/>
          <w:szCs w:val="22"/>
          <w:lang w:val="en-GB"/>
        </w:rPr>
        <w:t>r</w:t>
      </w:r>
      <w:r w:rsidR="0095404F" w:rsidRPr="00D84D60">
        <w:rPr>
          <w:rFonts w:ascii="Calibri" w:hAnsi="Calibri" w:cs="Calibri"/>
          <w:sz w:val="22"/>
          <w:szCs w:val="22"/>
          <w:lang w:val="en-GB"/>
        </w:rPr>
        <w:t xml:space="preserve"> in GE Armament where he participated in the manufacture and development of military weapon systems. Mr. Veilleux also worked with Sturm, Ruger and Company and U. S. Repeating Arms Company. Since joining Colt in 2006, and prior to being appointed CEO in 2013, Mr. Veilleux served in key </w:t>
      </w:r>
      <w:r w:rsidR="0095404F" w:rsidRPr="00D84D60">
        <w:rPr>
          <w:rFonts w:ascii="Calibri" w:hAnsi="Calibri" w:cs="Calibri"/>
          <w:sz w:val="22"/>
          <w:szCs w:val="22"/>
          <w:lang w:val="en-GB"/>
        </w:rPr>
        <w:lastRenderedPageBreak/>
        <w:t>positions for Colt, including Executive Director of Engineering, Vice President of Manufacturing, and Chief Operating Officer. Mr. Veilleux has achieved considerable success in his stewardship of Colt</w:t>
      </w:r>
      <w:r w:rsidR="00DD36B6" w:rsidRPr="00D84D60">
        <w:rPr>
          <w:rFonts w:ascii="Calibri" w:hAnsi="Calibri" w:cs="Calibri"/>
          <w:sz w:val="22"/>
          <w:szCs w:val="22"/>
          <w:lang w:val="en-GB"/>
        </w:rPr>
        <w:t>,</w:t>
      </w:r>
      <w:r w:rsidR="0095404F" w:rsidRPr="00D84D60">
        <w:rPr>
          <w:rFonts w:ascii="Calibri" w:hAnsi="Calibri" w:cs="Calibri"/>
          <w:sz w:val="22"/>
          <w:szCs w:val="22"/>
          <w:lang w:val="en-GB"/>
        </w:rPr>
        <w:t xml:space="preserve"> leading the company through its seven-year historic restructuring and transformation, culminating in the merger with CZG.  </w:t>
      </w:r>
    </w:p>
    <w:p w14:paraId="251430FF" w14:textId="0EC46A6B" w:rsidR="00483853" w:rsidRPr="00D84D60" w:rsidRDefault="00483853" w:rsidP="00F11939">
      <w:pPr>
        <w:spacing w:before="120" w:after="120"/>
        <w:jc w:val="both"/>
        <w:rPr>
          <w:rFonts w:ascii="Calibri" w:hAnsi="Calibri" w:cs="Calibri"/>
          <w:sz w:val="22"/>
          <w:szCs w:val="22"/>
          <w:lang w:val="en-GB"/>
        </w:rPr>
      </w:pPr>
      <w:r w:rsidRPr="00D84D60">
        <w:rPr>
          <w:rFonts w:ascii="Calibri" w:hAnsi="Calibri" w:cs="Calibri"/>
          <w:b/>
          <w:bCs/>
          <w:sz w:val="22"/>
          <w:szCs w:val="22"/>
          <w:lang w:val="en-GB"/>
        </w:rPr>
        <w:t>Jan Holeček</w:t>
      </w:r>
      <w:r w:rsidRPr="00D84D60">
        <w:rPr>
          <w:rFonts w:ascii="Calibri" w:hAnsi="Calibri" w:cs="Calibri"/>
          <w:sz w:val="22"/>
          <w:szCs w:val="22"/>
          <w:lang w:val="en-GB"/>
        </w:rPr>
        <w:t xml:space="preserve"> </w:t>
      </w:r>
      <w:r w:rsidR="00C26331" w:rsidRPr="00D84D60">
        <w:rPr>
          <w:rFonts w:ascii="Calibri" w:hAnsi="Calibri" w:cs="Calibri"/>
          <w:sz w:val="22"/>
          <w:szCs w:val="22"/>
          <w:lang w:val="en-GB"/>
        </w:rPr>
        <w:t xml:space="preserve">studied economy and finance </w:t>
      </w:r>
      <w:r w:rsidR="00DD36B6" w:rsidRPr="00D84D60">
        <w:rPr>
          <w:rFonts w:ascii="Calibri" w:hAnsi="Calibri" w:cs="Calibri"/>
          <w:sz w:val="22"/>
          <w:szCs w:val="22"/>
          <w:lang w:val="en-GB"/>
        </w:rPr>
        <w:t>at</w:t>
      </w:r>
      <w:r w:rsidR="00C26331" w:rsidRPr="00D84D60">
        <w:rPr>
          <w:rFonts w:ascii="Calibri" w:hAnsi="Calibri" w:cs="Calibri"/>
          <w:sz w:val="22"/>
          <w:szCs w:val="22"/>
          <w:lang w:val="en-GB"/>
        </w:rPr>
        <w:t xml:space="preserve"> </w:t>
      </w:r>
      <w:r w:rsidRPr="00D84D60">
        <w:rPr>
          <w:rFonts w:ascii="Calibri" w:hAnsi="Calibri" w:cs="Calibri"/>
          <w:sz w:val="22"/>
          <w:szCs w:val="22"/>
          <w:lang w:val="en-GB"/>
        </w:rPr>
        <w:t xml:space="preserve">Bentley </w:t>
      </w:r>
      <w:r w:rsidR="00460486" w:rsidRPr="00D84D60">
        <w:rPr>
          <w:rFonts w:ascii="Calibri" w:hAnsi="Calibri" w:cs="Calibri"/>
          <w:sz w:val="22"/>
          <w:szCs w:val="22"/>
          <w:lang w:val="en-GB"/>
        </w:rPr>
        <w:t>University, USA</w:t>
      </w:r>
      <w:r w:rsidRPr="00D84D60">
        <w:rPr>
          <w:rFonts w:ascii="Calibri" w:hAnsi="Calibri" w:cs="Calibri"/>
          <w:sz w:val="22"/>
          <w:szCs w:val="22"/>
          <w:lang w:val="en-GB"/>
        </w:rPr>
        <w:t xml:space="preserve">. </w:t>
      </w:r>
      <w:r w:rsidR="00C26331" w:rsidRPr="00D84D60">
        <w:rPr>
          <w:rFonts w:ascii="Calibri" w:hAnsi="Calibri" w:cs="Calibri"/>
          <w:sz w:val="22"/>
          <w:szCs w:val="22"/>
          <w:lang w:val="en-GB"/>
        </w:rPr>
        <w:t>In 2</w:t>
      </w:r>
      <w:r w:rsidR="0095404F" w:rsidRPr="00D84D60">
        <w:rPr>
          <w:rFonts w:ascii="Calibri" w:hAnsi="Calibri" w:cs="Calibri"/>
          <w:sz w:val="22"/>
          <w:szCs w:val="22"/>
          <w:lang w:val="en-GB"/>
        </w:rPr>
        <w:t xml:space="preserve">016 he started his career in Siemens as market analyst, later on as business development specialist. In 2017 he joined </w:t>
      </w:r>
      <w:r w:rsidRPr="00D84D60">
        <w:rPr>
          <w:rFonts w:ascii="Calibri" w:hAnsi="Calibri" w:cs="Calibri"/>
          <w:sz w:val="22"/>
          <w:szCs w:val="22"/>
          <w:lang w:val="en-GB"/>
        </w:rPr>
        <w:t>Česká zbrojovka</w:t>
      </w:r>
      <w:r w:rsidR="00460486" w:rsidRPr="00D84D60">
        <w:rPr>
          <w:rFonts w:ascii="Calibri" w:hAnsi="Calibri" w:cs="Calibri"/>
          <w:sz w:val="22"/>
          <w:szCs w:val="22"/>
          <w:lang w:val="en-GB"/>
        </w:rPr>
        <w:t xml:space="preserve"> </w:t>
      </w:r>
      <w:r w:rsidR="0095404F" w:rsidRPr="00D84D60">
        <w:rPr>
          <w:rFonts w:ascii="Calibri" w:hAnsi="Calibri" w:cs="Calibri"/>
          <w:sz w:val="22"/>
          <w:szCs w:val="22"/>
          <w:lang w:val="en-GB"/>
        </w:rPr>
        <w:t xml:space="preserve">starting first as an analyst and later on as marketing director. Since 2019 he has been the member of the Board of Directors of </w:t>
      </w:r>
      <w:r w:rsidRPr="00D84D60">
        <w:rPr>
          <w:rFonts w:ascii="Calibri" w:hAnsi="Calibri" w:cs="Calibri"/>
          <w:sz w:val="22"/>
          <w:szCs w:val="22"/>
          <w:lang w:val="en-GB"/>
        </w:rPr>
        <w:t>Česká zbrojovka</w:t>
      </w:r>
      <w:r w:rsidR="0095404F" w:rsidRPr="00D84D60">
        <w:rPr>
          <w:rFonts w:ascii="Calibri" w:hAnsi="Calibri" w:cs="Calibri"/>
          <w:sz w:val="22"/>
          <w:szCs w:val="22"/>
          <w:lang w:val="en-GB"/>
        </w:rPr>
        <w:t xml:space="preserve"> responsible for sales. </w:t>
      </w:r>
    </w:p>
    <w:p w14:paraId="7CE9787B" w14:textId="77777777" w:rsidR="009C141D" w:rsidRPr="00D84D60" w:rsidRDefault="009C141D" w:rsidP="00F11939">
      <w:pPr>
        <w:rPr>
          <w:rStyle w:val="DeltaViewFormatChange"/>
          <w:rFonts w:ascii="Calibri" w:hAnsi="Calibri" w:cs="Calibri"/>
          <w:b/>
          <w:bCs/>
          <w:color w:val="000000" w:themeColor="text1"/>
          <w:w w:val="0"/>
          <w:sz w:val="22"/>
          <w:szCs w:val="22"/>
          <w:lang w:val="en-GB"/>
        </w:rPr>
      </w:pPr>
    </w:p>
    <w:p w14:paraId="6BC53E41" w14:textId="77777777" w:rsidR="009B036F" w:rsidRPr="00D84D60" w:rsidRDefault="009B036F" w:rsidP="009B036F">
      <w:pPr>
        <w:keepNext/>
        <w:spacing w:line="276" w:lineRule="auto"/>
        <w:jc w:val="both"/>
        <w:rPr>
          <w:rFonts w:ascii="Calibri" w:hAnsi="Calibri" w:cs="Calibri"/>
          <w:b/>
          <w:bCs/>
          <w:color w:val="000000" w:themeColor="text1"/>
          <w:sz w:val="22"/>
          <w:szCs w:val="22"/>
          <w:shd w:val="clear" w:color="auto" w:fill="FFFFFF"/>
          <w:lang w:val="en-GB"/>
        </w:rPr>
      </w:pPr>
      <w:r w:rsidRPr="00D84D60">
        <w:rPr>
          <w:rFonts w:ascii="Calibri" w:hAnsi="Calibri" w:cs="Calibri"/>
          <w:b/>
          <w:bCs/>
          <w:color w:val="000000" w:themeColor="text1"/>
          <w:sz w:val="22"/>
          <w:szCs w:val="22"/>
          <w:shd w:val="clear" w:color="auto" w:fill="FFFFFF"/>
          <w:lang w:val="en-GB"/>
        </w:rPr>
        <w:t>About CZG - Česká zbrojovka Group SE</w:t>
      </w:r>
    </w:p>
    <w:p w14:paraId="08F23548" w14:textId="77777777" w:rsidR="009B036F" w:rsidRPr="008E0409" w:rsidRDefault="009B036F" w:rsidP="009B036F">
      <w:pPr>
        <w:spacing w:line="276" w:lineRule="auto"/>
        <w:jc w:val="both"/>
        <w:rPr>
          <w:rFonts w:ascii="Calibri" w:hAnsi="Calibri" w:cs="Calibri"/>
          <w:color w:val="000000" w:themeColor="text1"/>
          <w:sz w:val="22"/>
          <w:szCs w:val="22"/>
          <w:shd w:val="clear" w:color="auto" w:fill="FFFFFF"/>
          <w:lang w:val="en-GB"/>
        </w:rPr>
      </w:pPr>
    </w:p>
    <w:p w14:paraId="4EF2D3C3" w14:textId="6A5E7D52" w:rsidR="009B036F" w:rsidRPr="008E0409" w:rsidRDefault="009B036F" w:rsidP="009B036F">
      <w:pPr>
        <w:spacing w:line="276" w:lineRule="auto"/>
        <w:jc w:val="both"/>
        <w:rPr>
          <w:rFonts w:ascii="Calibri" w:hAnsi="Calibri" w:cs="Calibri"/>
          <w:color w:val="000000" w:themeColor="text1"/>
          <w:sz w:val="22"/>
          <w:szCs w:val="22"/>
          <w:shd w:val="clear" w:color="auto" w:fill="FFFFFF"/>
          <w:lang w:val="en-GB"/>
        </w:rPr>
      </w:pPr>
      <w:r w:rsidRPr="008E0409">
        <w:rPr>
          <w:rFonts w:ascii="Calibri" w:hAnsi="Calibri" w:cs="Calibri"/>
          <w:color w:val="000000" w:themeColor="text1"/>
          <w:sz w:val="22"/>
          <w:szCs w:val="22"/>
          <w:shd w:val="clear" w:color="auto" w:fill="FFFFFF"/>
          <w:lang w:val="en-GB"/>
        </w:rPr>
        <w:t>CZG – Česká zbrojovka Group (CZG), together with its subsidiaries, is one of the leading producers of firearms for military and law enforcement, personal defence, hunting, sport shooting and other commercial use. CZG markets and sells its products mainly under the CZ (Česká zbrojovka), CZ-USA, Colt, Colt Canada, Dan Wesson, Brno Rifles and 4M Systems brands. CZG’s subsidiaries include Česká zbrojovka, Colt’s Manufacturing Company, Colt Canada Corporation, CZ-USA, 4M Systems and CZ Export Praha. CZG also owns a minority stake in Spuhr i Dalby, a Swedish manufacturer of optical mounting solutions for firearms.</w:t>
      </w:r>
    </w:p>
    <w:p w14:paraId="54B2BA0D" w14:textId="77777777" w:rsidR="009B036F" w:rsidRPr="008E0409" w:rsidRDefault="009B036F" w:rsidP="009B036F">
      <w:pPr>
        <w:spacing w:line="276" w:lineRule="auto"/>
        <w:jc w:val="both"/>
        <w:rPr>
          <w:rFonts w:ascii="Calibri" w:hAnsi="Calibri" w:cs="Calibri"/>
          <w:color w:val="000000" w:themeColor="text1"/>
          <w:sz w:val="22"/>
          <w:szCs w:val="22"/>
          <w:shd w:val="clear" w:color="auto" w:fill="FFFFFF"/>
          <w:lang w:val="en-GB"/>
        </w:rPr>
      </w:pPr>
    </w:p>
    <w:p w14:paraId="6798793C" w14:textId="77777777" w:rsidR="009B036F" w:rsidRPr="008E0409" w:rsidRDefault="009B036F" w:rsidP="009B036F">
      <w:pPr>
        <w:spacing w:line="276" w:lineRule="auto"/>
        <w:jc w:val="both"/>
        <w:rPr>
          <w:rFonts w:ascii="Calibri" w:hAnsi="Calibri" w:cs="Calibri"/>
          <w:color w:val="000000" w:themeColor="text1"/>
          <w:sz w:val="22"/>
          <w:szCs w:val="22"/>
          <w:shd w:val="clear" w:color="auto" w:fill="FFFFFF"/>
          <w:lang w:val="en-GB"/>
        </w:rPr>
      </w:pPr>
      <w:r w:rsidRPr="008E0409">
        <w:rPr>
          <w:rFonts w:ascii="Calibri" w:hAnsi="Calibri" w:cs="Calibri"/>
          <w:color w:val="000000" w:themeColor="text1"/>
          <w:sz w:val="22"/>
          <w:szCs w:val="22"/>
          <w:shd w:val="clear" w:color="auto" w:fill="FFFFFF"/>
          <w:lang w:val="en-GB"/>
        </w:rPr>
        <w:t>CZG is headquartered in the Czech Republic and has production facilities in the Czech Republic, the United States and Canada. It employs around 2,000 people in the Czech Republic, the USA, Canada and Germany.</w:t>
      </w:r>
    </w:p>
    <w:p w14:paraId="5F6FDDF1" w14:textId="77777777" w:rsidR="009B036F" w:rsidRPr="008E0409" w:rsidRDefault="009B036F" w:rsidP="009B036F">
      <w:pPr>
        <w:spacing w:line="276" w:lineRule="auto"/>
        <w:jc w:val="both"/>
        <w:rPr>
          <w:rFonts w:ascii="Calibri" w:hAnsi="Calibri" w:cs="Calibri"/>
          <w:b/>
          <w:bCs/>
          <w:color w:val="000000" w:themeColor="text1"/>
          <w:sz w:val="22"/>
          <w:szCs w:val="22"/>
          <w:lang w:val="en-GB"/>
        </w:rPr>
      </w:pPr>
    </w:p>
    <w:p w14:paraId="61A25D03" w14:textId="77777777" w:rsidR="009B036F" w:rsidRPr="008E0409" w:rsidRDefault="009B036F" w:rsidP="009B036F">
      <w:pPr>
        <w:spacing w:line="276" w:lineRule="auto"/>
        <w:jc w:val="both"/>
        <w:rPr>
          <w:rFonts w:ascii="Calibri" w:hAnsi="Calibri" w:cs="Calibri"/>
          <w:i/>
          <w:iCs/>
          <w:color w:val="000000" w:themeColor="text1"/>
          <w:sz w:val="22"/>
          <w:szCs w:val="22"/>
          <w:lang w:val="en-GB"/>
        </w:rPr>
      </w:pPr>
    </w:p>
    <w:p w14:paraId="2CD71C99" w14:textId="77777777" w:rsidR="009B036F" w:rsidRPr="008E0409" w:rsidRDefault="009B036F" w:rsidP="009B036F">
      <w:pPr>
        <w:spacing w:line="276" w:lineRule="auto"/>
        <w:jc w:val="both"/>
        <w:rPr>
          <w:rFonts w:ascii="Calibri" w:hAnsi="Calibri" w:cs="Calibri"/>
          <w:i/>
          <w:iCs/>
          <w:color w:val="000000" w:themeColor="text1"/>
          <w:sz w:val="22"/>
          <w:szCs w:val="22"/>
          <w:lang w:val="en-GB"/>
        </w:rPr>
      </w:pPr>
    </w:p>
    <w:p w14:paraId="5370F19F" w14:textId="77777777" w:rsidR="009B036F" w:rsidRPr="008E0409" w:rsidRDefault="009B036F" w:rsidP="009B036F">
      <w:pPr>
        <w:spacing w:line="276" w:lineRule="auto"/>
        <w:jc w:val="both"/>
        <w:rPr>
          <w:rFonts w:ascii="Calibri" w:hAnsi="Calibri" w:cs="Calibri"/>
          <w:b/>
          <w:bCs/>
          <w:color w:val="000000" w:themeColor="text1"/>
          <w:sz w:val="22"/>
          <w:szCs w:val="22"/>
          <w:lang w:val="en-GB"/>
        </w:rPr>
      </w:pPr>
      <w:r w:rsidRPr="008E0409">
        <w:rPr>
          <w:rFonts w:ascii="Calibri" w:hAnsi="Calibri" w:cs="Calibri"/>
          <w:b/>
          <w:bCs/>
          <w:color w:val="000000" w:themeColor="text1"/>
          <w:sz w:val="22"/>
          <w:szCs w:val="22"/>
          <w:lang w:val="en-GB"/>
        </w:rPr>
        <w:t>For enquiries, please contact</w:t>
      </w:r>
    </w:p>
    <w:p w14:paraId="2EF24B03" w14:textId="049B6A10" w:rsidR="009B036F" w:rsidRDefault="009B036F" w:rsidP="009B036F">
      <w:pPr>
        <w:spacing w:line="276" w:lineRule="auto"/>
        <w:jc w:val="both"/>
        <w:rPr>
          <w:rFonts w:ascii="Calibri" w:hAnsi="Calibri" w:cs="Calibri"/>
          <w:i/>
          <w:iCs/>
          <w:color w:val="000000" w:themeColor="text1"/>
          <w:sz w:val="22"/>
          <w:szCs w:val="22"/>
          <w:lang w:val="en-GB"/>
        </w:rPr>
      </w:pPr>
    </w:p>
    <w:p w14:paraId="59409DC3" w14:textId="1EF12A48" w:rsidR="001703C5" w:rsidRDefault="001703C5" w:rsidP="009B036F">
      <w:pPr>
        <w:spacing w:line="276" w:lineRule="auto"/>
        <w:jc w:val="both"/>
        <w:rPr>
          <w:rFonts w:ascii="Calibri" w:hAnsi="Calibri" w:cs="Calibri"/>
          <w:i/>
          <w:iCs/>
          <w:color w:val="000000" w:themeColor="text1"/>
          <w:sz w:val="22"/>
          <w:szCs w:val="22"/>
          <w:lang w:val="en-GB"/>
        </w:rPr>
      </w:pPr>
    </w:p>
    <w:p w14:paraId="24EFDEA7" w14:textId="77777777" w:rsidR="001703C5" w:rsidRPr="008E0409" w:rsidRDefault="001703C5" w:rsidP="009B036F">
      <w:pPr>
        <w:spacing w:line="276" w:lineRule="auto"/>
        <w:jc w:val="both"/>
        <w:rPr>
          <w:rFonts w:ascii="Calibri" w:hAnsi="Calibri" w:cs="Calibri"/>
          <w:i/>
          <w:iCs/>
          <w:color w:val="000000" w:themeColor="text1"/>
          <w:sz w:val="22"/>
          <w:szCs w:val="22"/>
          <w:lang w:val="en-GB"/>
        </w:rPr>
      </w:pPr>
    </w:p>
    <w:p w14:paraId="20347B4C" w14:textId="424BC167" w:rsidR="009B036F" w:rsidRPr="008E0409" w:rsidRDefault="001703C5" w:rsidP="009B036F">
      <w:pPr>
        <w:spacing w:line="276" w:lineRule="auto"/>
        <w:jc w:val="both"/>
        <w:rPr>
          <w:rFonts w:ascii="Calibri" w:hAnsi="Calibri" w:cs="Calibri"/>
          <w:b/>
          <w:bCs/>
          <w:i/>
          <w:iCs/>
          <w:color w:val="000000" w:themeColor="text1"/>
          <w:sz w:val="22"/>
          <w:szCs w:val="22"/>
          <w:lang w:val="en-GB"/>
        </w:rPr>
      </w:pPr>
      <w:r w:rsidRPr="008E0409">
        <w:rPr>
          <w:rFonts w:ascii="Calibri" w:hAnsi="Calibri" w:cs="Calibri"/>
          <w:b/>
          <w:bCs/>
          <w:i/>
          <w:iCs/>
          <w:color w:val="000000" w:themeColor="text1"/>
          <w:sz w:val="22"/>
          <w:szCs w:val="22"/>
          <w:lang w:val="en-GB"/>
        </w:rPr>
        <w:t xml:space="preserve">Contact for media </w:t>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Pr>
          <w:rFonts w:ascii="Calibri" w:hAnsi="Calibri" w:cs="Calibri"/>
          <w:b/>
          <w:bCs/>
          <w:i/>
          <w:iCs/>
          <w:color w:val="000000" w:themeColor="text1"/>
          <w:sz w:val="22"/>
          <w:szCs w:val="22"/>
          <w:lang w:val="en-GB"/>
        </w:rPr>
        <w:tab/>
      </w:r>
      <w:r w:rsidR="009B036F" w:rsidRPr="008E0409">
        <w:rPr>
          <w:rFonts w:ascii="Calibri" w:hAnsi="Calibri" w:cs="Calibri"/>
          <w:b/>
          <w:bCs/>
          <w:i/>
          <w:iCs/>
          <w:color w:val="000000" w:themeColor="text1"/>
          <w:sz w:val="22"/>
          <w:szCs w:val="22"/>
          <w:lang w:val="en-GB"/>
        </w:rPr>
        <w:t xml:space="preserve">Contact for investors </w:t>
      </w:r>
      <w:r w:rsidR="009B036F" w:rsidRPr="008E0409">
        <w:rPr>
          <w:rFonts w:ascii="Calibri" w:hAnsi="Calibri" w:cs="Calibri"/>
          <w:b/>
          <w:bCs/>
          <w:i/>
          <w:iCs/>
          <w:color w:val="000000" w:themeColor="text1"/>
          <w:sz w:val="22"/>
          <w:szCs w:val="22"/>
          <w:lang w:val="en-GB"/>
        </w:rPr>
        <w:tab/>
      </w:r>
      <w:r w:rsidR="009B036F" w:rsidRPr="008E0409">
        <w:rPr>
          <w:rFonts w:ascii="Calibri" w:hAnsi="Calibri" w:cs="Calibri"/>
          <w:b/>
          <w:bCs/>
          <w:i/>
          <w:iCs/>
          <w:color w:val="000000" w:themeColor="text1"/>
          <w:sz w:val="22"/>
          <w:szCs w:val="22"/>
          <w:lang w:val="en-GB"/>
        </w:rPr>
        <w:tab/>
      </w:r>
    </w:p>
    <w:p w14:paraId="186AD7D9" w14:textId="326C5763" w:rsidR="009B036F" w:rsidRPr="008E0409" w:rsidRDefault="001703C5" w:rsidP="009B036F">
      <w:pPr>
        <w:spacing w:line="276" w:lineRule="auto"/>
        <w:jc w:val="both"/>
        <w:rPr>
          <w:rFonts w:ascii="Calibri" w:hAnsi="Calibri" w:cs="Calibri"/>
          <w:i/>
          <w:iCs/>
          <w:color w:val="000000" w:themeColor="text1"/>
          <w:sz w:val="22"/>
          <w:szCs w:val="22"/>
          <w:lang w:val="en-GB"/>
        </w:rPr>
      </w:pPr>
      <w:r w:rsidRPr="008E0409">
        <w:rPr>
          <w:rFonts w:ascii="Calibri" w:hAnsi="Calibri" w:cs="Calibri"/>
          <w:i/>
          <w:iCs/>
          <w:color w:val="000000" w:themeColor="text1"/>
          <w:sz w:val="22"/>
          <w:szCs w:val="22"/>
          <w:lang w:val="en-GB"/>
        </w:rPr>
        <w:t xml:space="preserve">Eva Svobodová </w:t>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 xml:space="preserve">Klára Šípová </w:t>
      </w:r>
      <w:r w:rsidR="009B036F" w:rsidRPr="008E0409">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ab/>
      </w:r>
    </w:p>
    <w:p w14:paraId="55E74D03" w14:textId="2904679C" w:rsidR="009B036F" w:rsidRPr="008E0409" w:rsidRDefault="001703C5" w:rsidP="009B036F">
      <w:pPr>
        <w:spacing w:line="276" w:lineRule="auto"/>
        <w:jc w:val="both"/>
        <w:rPr>
          <w:rFonts w:ascii="Calibri" w:hAnsi="Calibri" w:cs="Calibri"/>
          <w:i/>
          <w:iCs/>
          <w:color w:val="000000" w:themeColor="text1"/>
          <w:sz w:val="22"/>
          <w:szCs w:val="22"/>
          <w:lang w:val="en-GB"/>
        </w:rPr>
      </w:pPr>
      <w:r w:rsidRPr="008E0409">
        <w:rPr>
          <w:rFonts w:ascii="Calibri" w:hAnsi="Calibri" w:cs="Calibri"/>
          <w:i/>
          <w:iCs/>
          <w:color w:val="000000" w:themeColor="text1"/>
          <w:sz w:val="22"/>
          <w:szCs w:val="22"/>
          <w:lang w:val="en-GB"/>
        </w:rPr>
        <w:t xml:space="preserve">External Relations Director </w:t>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Investor Relations</w:t>
      </w:r>
      <w:r w:rsidR="009B036F" w:rsidRPr="008E0409">
        <w:rPr>
          <w:rFonts w:ascii="Calibri" w:hAnsi="Calibri" w:cs="Calibri"/>
          <w:i/>
          <w:iCs/>
          <w:color w:val="000000" w:themeColor="text1"/>
          <w:sz w:val="22"/>
          <w:szCs w:val="22"/>
          <w:lang w:val="en-GB"/>
        </w:rPr>
        <w:tab/>
      </w:r>
      <w:r w:rsidR="009B036F" w:rsidRPr="008E0409">
        <w:rPr>
          <w:rFonts w:ascii="Calibri" w:hAnsi="Calibri" w:cs="Calibri"/>
          <w:i/>
          <w:iCs/>
          <w:color w:val="000000" w:themeColor="text1"/>
          <w:sz w:val="22"/>
          <w:szCs w:val="22"/>
          <w:lang w:val="en-GB"/>
        </w:rPr>
        <w:tab/>
      </w:r>
    </w:p>
    <w:p w14:paraId="25825A3D" w14:textId="0D675DD9" w:rsidR="009B036F" w:rsidRPr="008E0409" w:rsidRDefault="009B036F" w:rsidP="009B036F">
      <w:pPr>
        <w:spacing w:line="276" w:lineRule="auto"/>
        <w:jc w:val="both"/>
        <w:rPr>
          <w:rFonts w:ascii="Calibri" w:hAnsi="Calibri" w:cs="Calibri"/>
          <w:i/>
          <w:iCs/>
          <w:color w:val="000000" w:themeColor="text1"/>
          <w:sz w:val="22"/>
          <w:szCs w:val="22"/>
          <w:lang w:val="en-GB"/>
        </w:rPr>
      </w:pPr>
      <w:r w:rsidRPr="008E0409">
        <w:rPr>
          <w:rFonts w:ascii="Calibri" w:hAnsi="Calibri" w:cs="Calibri"/>
          <w:i/>
          <w:iCs/>
          <w:color w:val="000000" w:themeColor="text1"/>
          <w:sz w:val="22"/>
          <w:szCs w:val="22"/>
          <w:lang w:val="en-GB"/>
        </w:rPr>
        <w:t>CZG – Česká zbrojovka Group SE</w:t>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r>
      <w:r w:rsidRPr="008E0409">
        <w:rPr>
          <w:rFonts w:ascii="Calibri" w:hAnsi="Calibri" w:cs="Calibri"/>
          <w:i/>
          <w:iCs/>
          <w:color w:val="000000" w:themeColor="text1"/>
          <w:sz w:val="22"/>
          <w:szCs w:val="22"/>
          <w:lang w:val="en-GB"/>
        </w:rPr>
        <w:tab/>
        <w:t>CZG – Česká zbrojovka Group SE</w:t>
      </w:r>
    </w:p>
    <w:p w14:paraId="14CC8A17" w14:textId="75A70865" w:rsidR="009B036F" w:rsidRPr="00483AE6" w:rsidRDefault="001703C5" w:rsidP="009B036F">
      <w:pPr>
        <w:spacing w:line="276" w:lineRule="auto"/>
        <w:jc w:val="both"/>
        <w:rPr>
          <w:rFonts w:ascii="Calibri" w:hAnsi="Calibri" w:cs="Calibri"/>
          <w:i/>
          <w:iCs/>
          <w:color w:val="000000" w:themeColor="text1"/>
          <w:sz w:val="22"/>
          <w:szCs w:val="22"/>
          <w:lang w:val="fr-FR"/>
        </w:rPr>
      </w:pPr>
      <w:r w:rsidRPr="00483AE6">
        <w:rPr>
          <w:rFonts w:ascii="Calibri" w:hAnsi="Calibri" w:cs="Calibri"/>
          <w:i/>
          <w:iCs/>
          <w:color w:val="000000" w:themeColor="text1"/>
          <w:sz w:val="22"/>
          <w:szCs w:val="22"/>
          <w:lang w:val="fr-FR"/>
        </w:rPr>
        <w:t>Phone: +420 735 793 656</w:t>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009B036F" w:rsidRPr="00483AE6">
        <w:rPr>
          <w:rFonts w:ascii="Calibri" w:hAnsi="Calibri" w:cs="Calibri"/>
          <w:i/>
          <w:iCs/>
          <w:color w:val="000000" w:themeColor="text1"/>
          <w:sz w:val="22"/>
          <w:szCs w:val="22"/>
          <w:lang w:val="fr-FR"/>
        </w:rPr>
        <w:t>Phone: + 420 724 255 715</w:t>
      </w:r>
      <w:r w:rsidR="009B036F" w:rsidRPr="00483AE6">
        <w:rPr>
          <w:rFonts w:ascii="Calibri" w:hAnsi="Calibri" w:cs="Calibri"/>
          <w:i/>
          <w:iCs/>
          <w:color w:val="000000" w:themeColor="text1"/>
          <w:sz w:val="22"/>
          <w:szCs w:val="22"/>
          <w:lang w:val="fr-FR"/>
        </w:rPr>
        <w:tab/>
      </w:r>
    </w:p>
    <w:p w14:paraId="05DA431D" w14:textId="77207A6C" w:rsidR="009B036F" w:rsidRPr="00483AE6" w:rsidRDefault="001703C5" w:rsidP="009B036F">
      <w:pPr>
        <w:spacing w:line="276" w:lineRule="auto"/>
        <w:jc w:val="both"/>
        <w:rPr>
          <w:rFonts w:ascii="Calibri" w:hAnsi="Calibri" w:cs="Calibri"/>
          <w:color w:val="000000" w:themeColor="text1"/>
          <w:sz w:val="18"/>
          <w:szCs w:val="18"/>
          <w:lang w:val="fr-FR"/>
        </w:rPr>
      </w:pPr>
      <w:r w:rsidRPr="00483AE6">
        <w:rPr>
          <w:rFonts w:ascii="Calibri" w:hAnsi="Calibri" w:cs="Calibri"/>
          <w:i/>
          <w:iCs/>
          <w:color w:val="000000" w:themeColor="text1"/>
          <w:sz w:val="22"/>
          <w:szCs w:val="22"/>
          <w:lang w:val="fr-FR"/>
        </w:rPr>
        <w:t xml:space="preserve">email: </w:t>
      </w:r>
      <w:hyperlink r:id="rId7" w:history="1">
        <w:r w:rsidRPr="00483AE6">
          <w:rPr>
            <w:rStyle w:val="Hypertextovodkaz"/>
            <w:rFonts w:ascii="Calibri" w:hAnsi="Calibri" w:cs="Calibri"/>
            <w:i/>
            <w:iCs/>
            <w:sz w:val="22"/>
            <w:szCs w:val="22"/>
            <w:lang w:val="fr-FR"/>
          </w:rPr>
          <w:t>media@czg.cz</w:t>
        </w:r>
      </w:hyperlink>
      <w:r w:rsidRPr="00483AE6">
        <w:rPr>
          <w:rFonts w:ascii="Calibri" w:hAnsi="Calibri" w:cs="Calibri"/>
          <w:i/>
          <w:iCs/>
          <w:color w:val="000000" w:themeColor="text1"/>
          <w:sz w:val="22"/>
          <w:szCs w:val="22"/>
          <w:lang w:val="fr-FR"/>
        </w:rPr>
        <w:t xml:space="preserve"> </w:t>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Pr="00483AE6">
        <w:rPr>
          <w:rFonts w:ascii="Calibri" w:hAnsi="Calibri" w:cs="Calibri"/>
          <w:i/>
          <w:iCs/>
          <w:color w:val="000000" w:themeColor="text1"/>
          <w:sz w:val="22"/>
          <w:szCs w:val="22"/>
          <w:lang w:val="fr-FR"/>
        </w:rPr>
        <w:tab/>
      </w:r>
      <w:r w:rsidR="009B036F" w:rsidRPr="00483AE6">
        <w:rPr>
          <w:rFonts w:ascii="Calibri" w:hAnsi="Calibri" w:cs="Calibri"/>
          <w:i/>
          <w:iCs/>
          <w:color w:val="000000" w:themeColor="text1"/>
          <w:sz w:val="22"/>
          <w:szCs w:val="22"/>
          <w:lang w:val="fr-FR"/>
        </w:rPr>
        <w:t xml:space="preserve">email: </w:t>
      </w:r>
      <w:hyperlink r:id="rId8" w:history="1">
        <w:r w:rsidR="009B036F" w:rsidRPr="00483AE6">
          <w:rPr>
            <w:rStyle w:val="Hypertextovodkaz"/>
            <w:rFonts w:ascii="Calibri" w:hAnsi="Calibri" w:cs="Calibri"/>
            <w:i/>
            <w:iCs/>
            <w:sz w:val="22"/>
            <w:szCs w:val="22"/>
            <w:lang w:val="fr-FR"/>
          </w:rPr>
          <w:t>sipova.klara@czg.cz</w:t>
        </w:r>
      </w:hyperlink>
      <w:r w:rsidR="009B036F" w:rsidRPr="00483AE6">
        <w:rPr>
          <w:rFonts w:ascii="Calibri" w:hAnsi="Calibri" w:cs="Calibri"/>
          <w:i/>
          <w:iCs/>
          <w:color w:val="000000" w:themeColor="text1"/>
          <w:sz w:val="22"/>
          <w:szCs w:val="22"/>
          <w:lang w:val="fr-FR"/>
        </w:rPr>
        <w:t xml:space="preserve"> </w:t>
      </w:r>
      <w:r w:rsidR="009B036F" w:rsidRPr="00483AE6">
        <w:rPr>
          <w:rFonts w:ascii="Calibri" w:hAnsi="Calibri" w:cs="Calibri"/>
          <w:i/>
          <w:iCs/>
          <w:color w:val="000000" w:themeColor="text1"/>
          <w:sz w:val="22"/>
          <w:szCs w:val="22"/>
          <w:lang w:val="fr-FR"/>
        </w:rPr>
        <w:tab/>
      </w:r>
      <w:r w:rsidR="009B036F" w:rsidRPr="00483AE6">
        <w:rPr>
          <w:rFonts w:ascii="Calibri" w:hAnsi="Calibri" w:cs="Calibri"/>
          <w:i/>
          <w:iCs/>
          <w:color w:val="000000" w:themeColor="text1"/>
          <w:sz w:val="22"/>
          <w:szCs w:val="22"/>
          <w:lang w:val="fr-FR"/>
        </w:rPr>
        <w:tab/>
      </w:r>
    </w:p>
    <w:p w14:paraId="6CDFEE43" w14:textId="77777777" w:rsidR="00662BC0" w:rsidRPr="00483AE6" w:rsidRDefault="00662BC0" w:rsidP="00662BC0">
      <w:pPr>
        <w:spacing w:line="276" w:lineRule="auto"/>
        <w:rPr>
          <w:rFonts w:ascii="Calibri" w:hAnsi="Calibri" w:cs="Calibri"/>
          <w:i/>
          <w:iCs/>
          <w:color w:val="000000" w:themeColor="text1"/>
          <w:sz w:val="20"/>
          <w:szCs w:val="20"/>
          <w:lang w:val="fr-FR"/>
        </w:rPr>
      </w:pPr>
    </w:p>
    <w:p w14:paraId="615A808C" w14:textId="7823441E" w:rsidR="000A5FDA" w:rsidRPr="00483AE6" w:rsidRDefault="000A5FDA" w:rsidP="00184BD0">
      <w:pPr>
        <w:pStyle w:val="Bezmezer"/>
        <w:ind w:left="1134" w:right="-852"/>
        <w:rPr>
          <w:rFonts w:cstheme="minorHAnsi"/>
          <w:sz w:val="16"/>
          <w:szCs w:val="16"/>
          <w:lang w:val="fr-FR"/>
        </w:rPr>
      </w:pPr>
    </w:p>
    <w:p w14:paraId="7BF92D67" w14:textId="214FC806" w:rsidR="00A27F2A" w:rsidRPr="00483AE6" w:rsidRDefault="00A27F2A" w:rsidP="00184BD0">
      <w:pPr>
        <w:pStyle w:val="Bezmezer"/>
        <w:ind w:left="1134" w:right="-852"/>
        <w:rPr>
          <w:rFonts w:cstheme="minorHAnsi"/>
          <w:sz w:val="16"/>
          <w:szCs w:val="16"/>
          <w:lang w:val="fr-FR"/>
        </w:rPr>
      </w:pPr>
    </w:p>
    <w:p w14:paraId="0CB94E8C" w14:textId="3C070576" w:rsidR="00A27F2A" w:rsidRPr="00483AE6" w:rsidRDefault="00A27F2A" w:rsidP="00184BD0">
      <w:pPr>
        <w:pStyle w:val="Bezmezer"/>
        <w:ind w:left="1134" w:right="-852"/>
        <w:rPr>
          <w:rFonts w:cstheme="minorHAnsi"/>
          <w:sz w:val="16"/>
          <w:szCs w:val="16"/>
          <w:lang w:val="fr-FR"/>
        </w:rPr>
      </w:pPr>
    </w:p>
    <w:p w14:paraId="58317DCC" w14:textId="77777777" w:rsidR="00A27F2A" w:rsidRPr="00483AE6" w:rsidRDefault="00A27F2A" w:rsidP="00483853">
      <w:pPr>
        <w:pStyle w:val="Bezmezer"/>
        <w:ind w:left="1134" w:right="-852"/>
        <w:rPr>
          <w:rFonts w:ascii="Calibri" w:hAnsi="Calibri" w:cs="Calibri"/>
          <w:sz w:val="20"/>
          <w:szCs w:val="20"/>
          <w:lang w:val="fr-FR"/>
        </w:rPr>
      </w:pPr>
    </w:p>
    <w:sectPr w:rsidR="00A27F2A" w:rsidRPr="00483AE6" w:rsidSect="00877B2A">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55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DB85" w14:textId="77777777" w:rsidR="008F00C8" w:rsidRDefault="008F00C8" w:rsidP="005B1AC3">
      <w:r>
        <w:separator/>
      </w:r>
    </w:p>
  </w:endnote>
  <w:endnote w:type="continuationSeparator" w:id="0">
    <w:p w14:paraId="5B9377BD" w14:textId="77777777" w:rsidR="008F00C8" w:rsidRDefault="008F00C8" w:rsidP="005B1AC3">
      <w:r>
        <w:continuationSeparator/>
      </w:r>
    </w:p>
  </w:endnote>
  <w:endnote w:type="continuationNotice" w:id="1">
    <w:p w14:paraId="27A763FD" w14:textId="77777777" w:rsidR="008F00C8" w:rsidRDefault="008F0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400000000000000"/>
    <w:charset w:val="00"/>
    <w:family w:val="modern"/>
    <w:notTrueType/>
    <w:pitch w:val="variable"/>
    <w:sig w:usb0="2000020F" w:usb1="00000003" w:usb2="00000000" w:usb3="00000000" w:csb0="00000197" w:csb1="00000000"/>
  </w:font>
  <w:font w:name="AppleSystemUIFont">
    <w:altName w:val="Calibri"/>
    <w:panose1 w:val="020B0604020202020204"/>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79C4" w14:textId="77777777" w:rsidR="00494F6B" w:rsidRDefault="00494F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E8F3" w14:textId="1EF52FA4" w:rsidR="00721E36" w:rsidRDefault="00721E36" w:rsidP="001B0B45">
    <w:pPr>
      <w:pStyle w:val="Zpat"/>
    </w:pPr>
    <w:r w:rsidRPr="00721E36">
      <w:rPr>
        <w:rFonts w:ascii="Montserrat" w:hAnsi="Montserrat"/>
        <w:noProof/>
        <w:sz w:val="20"/>
        <w:szCs w:val="20"/>
      </w:rPr>
      <mc:AlternateContent>
        <mc:Choice Requires="wps">
          <w:drawing>
            <wp:anchor distT="0" distB="0" distL="114300" distR="114300" simplePos="0" relativeHeight="251658240" behindDoc="0" locked="0" layoutInCell="1" allowOverlap="1" wp14:anchorId="05444EAC" wp14:editId="05FF9FC2">
              <wp:simplePos x="0" y="0"/>
              <wp:positionH relativeFrom="column">
                <wp:posOffset>-460375</wp:posOffset>
              </wp:positionH>
              <wp:positionV relativeFrom="paragraph">
                <wp:posOffset>-582796</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44EAC" id="_x0000_t202" coordsize="21600,21600" o:spt="202" path="m,l,21600r21600,l21600,xe">
              <v:stroke joinstyle="miter"/>
              <v:path gradientshapeok="t" o:connecttype="rect"/>
            </v:shapetype>
            <v:shape id="Textové pole 12" o:spid="_x0000_s1026" type="#_x0000_t202" style="position:absolute;margin-left:-36.25pt;margin-top:-45.9pt;width:437.9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" filled="f" stroked="f" strokeweight=".5pt">
              <v:textbox>
                <w:txbxContent>
                  <w:p w14:paraId="4E21F8E2" w14:textId="77777777" w:rsidR="00750118" w:rsidRPr="00A61159" w:rsidRDefault="00750118" w:rsidP="00750118">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5A5BA066" w14:textId="2795662C" w:rsidR="00721E36" w:rsidRPr="00A61159" w:rsidRDefault="00721E36" w:rsidP="00691948">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CF50" w14:textId="77777777" w:rsidR="00494F6B" w:rsidRDefault="00494F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4080" w14:textId="77777777" w:rsidR="008F00C8" w:rsidRDefault="008F00C8" w:rsidP="005B1AC3">
      <w:r>
        <w:separator/>
      </w:r>
    </w:p>
  </w:footnote>
  <w:footnote w:type="continuationSeparator" w:id="0">
    <w:p w14:paraId="19EC2050" w14:textId="77777777" w:rsidR="008F00C8" w:rsidRDefault="008F00C8" w:rsidP="005B1AC3">
      <w:r>
        <w:continuationSeparator/>
      </w:r>
    </w:p>
  </w:footnote>
  <w:footnote w:type="continuationNotice" w:id="1">
    <w:p w14:paraId="2E311DDC" w14:textId="77777777" w:rsidR="008F00C8" w:rsidRDefault="008F0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7F7C" w14:textId="77777777" w:rsidR="00494F6B" w:rsidRDefault="00494F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EDA8" w14:textId="10098E8B" w:rsidR="006C1BD3" w:rsidRDefault="00245A07">
    <w:pPr>
      <w:pStyle w:val="Zhlav"/>
    </w:pPr>
    <w:r>
      <w:rPr>
        <w:noProof/>
      </w:rPr>
      <w:drawing>
        <wp:anchor distT="0" distB="0" distL="114300" distR="114300" simplePos="0" relativeHeight="251660288" behindDoc="1" locked="0" layoutInCell="1" allowOverlap="1" wp14:anchorId="59AE228B" wp14:editId="1D3B5849">
          <wp:simplePos x="0" y="0"/>
          <wp:positionH relativeFrom="column">
            <wp:posOffset>-729842</wp:posOffset>
          </wp:positionH>
          <wp:positionV relativeFrom="paragraph">
            <wp:posOffset>0</wp:posOffset>
          </wp:positionV>
          <wp:extent cx="7555609" cy="10679185"/>
          <wp:effectExtent l="0" t="0" r="127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9B3" w14:textId="77777777" w:rsidR="00494F6B" w:rsidRDefault="00494F6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en-US" w:vendorID="64" w:dllVersion="4096" w:nlCheck="1" w:checkStyle="0"/>
  <w:activeWritingStyle w:appName="MSWord" w:lang="cs-CZ" w:vendorID="64" w:dllVersion="4096" w:nlCheck="1" w:checkStyle="0"/>
  <w:activeWritingStyle w:appName="MSWord" w:lang="cs-CZ"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C3"/>
    <w:rsid w:val="00017EE0"/>
    <w:rsid w:val="00022E77"/>
    <w:rsid w:val="0002415E"/>
    <w:rsid w:val="000330FF"/>
    <w:rsid w:val="0007040E"/>
    <w:rsid w:val="000A5FDA"/>
    <w:rsid w:val="000C15CE"/>
    <w:rsid w:val="000D395C"/>
    <w:rsid w:val="000D69D0"/>
    <w:rsid w:val="000D6A49"/>
    <w:rsid w:val="000E2121"/>
    <w:rsid w:val="00113FF5"/>
    <w:rsid w:val="0011683F"/>
    <w:rsid w:val="001175E8"/>
    <w:rsid w:val="0012222D"/>
    <w:rsid w:val="00147E25"/>
    <w:rsid w:val="001703C5"/>
    <w:rsid w:val="001718BF"/>
    <w:rsid w:val="00184BD0"/>
    <w:rsid w:val="001932F7"/>
    <w:rsid w:val="00194938"/>
    <w:rsid w:val="001975E1"/>
    <w:rsid w:val="001B0B45"/>
    <w:rsid w:val="001D046D"/>
    <w:rsid w:val="001F1D45"/>
    <w:rsid w:val="001F35C8"/>
    <w:rsid w:val="00245A07"/>
    <w:rsid w:val="0029174A"/>
    <w:rsid w:val="00293EBA"/>
    <w:rsid w:val="002B29AF"/>
    <w:rsid w:val="002E1C2D"/>
    <w:rsid w:val="002E461D"/>
    <w:rsid w:val="00301EA1"/>
    <w:rsid w:val="00317F8F"/>
    <w:rsid w:val="00334E6C"/>
    <w:rsid w:val="00365C09"/>
    <w:rsid w:val="00374543"/>
    <w:rsid w:val="003F6A77"/>
    <w:rsid w:val="00423D76"/>
    <w:rsid w:val="00431CED"/>
    <w:rsid w:val="004435B2"/>
    <w:rsid w:val="00454328"/>
    <w:rsid w:val="00460486"/>
    <w:rsid w:val="00461896"/>
    <w:rsid w:val="0046673D"/>
    <w:rsid w:val="00467848"/>
    <w:rsid w:val="00481145"/>
    <w:rsid w:val="00483853"/>
    <w:rsid w:val="00483AE6"/>
    <w:rsid w:val="00484DC8"/>
    <w:rsid w:val="00494F6B"/>
    <w:rsid w:val="004A35C1"/>
    <w:rsid w:val="004A53F2"/>
    <w:rsid w:val="004D12EA"/>
    <w:rsid w:val="004D3CB4"/>
    <w:rsid w:val="004D6071"/>
    <w:rsid w:val="004F7E75"/>
    <w:rsid w:val="00525CC5"/>
    <w:rsid w:val="00526CCB"/>
    <w:rsid w:val="005453CA"/>
    <w:rsid w:val="00557429"/>
    <w:rsid w:val="0056724D"/>
    <w:rsid w:val="005A56E4"/>
    <w:rsid w:val="005B1AC3"/>
    <w:rsid w:val="005E5A4A"/>
    <w:rsid w:val="0061125A"/>
    <w:rsid w:val="00627506"/>
    <w:rsid w:val="00643A9F"/>
    <w:rsid w:val="006559B6"/>
    <w:rsid w:val="00662BC0"/>
    <w:rsid w:val="006819B9"/>
    <w:rsid w:val="00691948"/>
    <w:rsid w:val="006A0039"/>
    <w:rsid w:val="006B7E0A"/>
    <w:rsid w:val="006C1BD3"/>
    <w:rsid w:val="006C3C77"/>
    <w:rsid w:val="006C7654"/>
    <w:rsid w:val="006E0870"/>
    <w:rsid w:val="006E6127"/>
    <w:rsid w:val="007053B2"/>
    <w:rsid w:val="00721E36"/>
    <w:rsid w:val="00722C4C"/>
    <w:rsid w:val="00724A07"/>
    <w:rsid w:val="00750118"/>
    <w:rsid w:val="00753306"/>
    <w:rsid w:val="007743E5"/>
    <w:rsid w:val="00790D44"/>
    <w:rsid w:val="007A6EA6"/>
    <w:rsid w:val="007D04B8"/>
    <w:rsid w:val="00803FE6"/>
    <w:rsid w:val="008048B4"/>
    <w:rsid w:val="00807DD2"/>
    <w:rsid w:val="00811266"/>
    <w:rsid w:val="00821FAD"/>
    <w:rsid w:val="0084365C"/>
    <w:rsid w:val="00850A5B"/>
    <w:rsid w:val="008771E7"/>
    <w:rsid w:val="00877B2A"/>
    <w:rsid w:val="008C13E6"/>
    <w:rsid w:val="008D01C2"/>
    <w:rsid w:val="008E0409"/>
    <w:rsid w:val="008F00C8"/>
    <w:rsid w:val="0091017B"/>
    <w:rsid w:val="0091542D"/>
    <w:rsid w:val="00917C59"/>
    <w:rsid w:val="00943C00"/>
    <w:rsid w:val="00944C66"/>
    <w:rsid w:val="0095404F"/>
    <w:rsid w:val="00954B22"/>
    <w:rsid w:val="00960DDC"/>
    <w:rsid w:val="009659FD"/>
    <w:rsid w:val="009B036F"/>
    <w:rsid w:val="009C141D"/>
    <w:rsid w:val="009D136D"/>
    <w:rsid w:val="009D42A8"/>
    <w:rsid w:val="009D4906"/>
    <w:rsid w:val="009F0C91"/>
    <w:rsid w:val="00A22BAD"/>
    <w:rsid w:val="00A27F2A"/>
    <w:rsid w:val="00A30292"/>
    <w:rsid w:val="00A61159"/>
    <w:rsid w:val="00A9471D"/>
    <w:rsid w:val="00AC1052"/>
    <w:rsid w:val="00B37377"/>
    <w:rsid w:val="00B801C2"/>
    <w:rsid w:val="00B80D8D"/>
    <w:rsid w:val="00B971AB"/>
    <w:rsid w:val="00BC5445"/>
    <w:rsid w:val="00BD5154"/>
    <w:rsid w:val="00BD63AA"/>
    <w:rsid w:val="00BF0B28"/>
    <w:rsid w:val="00C01E19"/>
    <w:rsid w:val="00C12EDB"/>
    <w:rsid w:val="00C26331"/>
    <w:rsid w:val="00C264B3"/>
    <w:rsid w:val="00C372A9"/>
    <w:rsid w:val="00C4714F"/>
    <w:rsid w:val="00C9633C"/>
    <w:rsid w:val="00CA6E23"/>
    <w:rsid w:val="00CC0FEB"/>
    <w:rsid w:val="00CD6534"/>
    <w:rsid w:val="00CE0BB8"/>
    <w:rsid w:val="00CE7948"/>
    <w:rsid w:val="00D05CA4"/>
    <w:rsid w:val="00D16F6B"/>
    <w:rsid w:val="00D22DD7"/>
    <w:rsid w:val="00D31DB4"/>
    <w:rsid w:val="00D4620B"/>
    <w:rsid w:val="00D74883"/>
    <w:rsid w:val="00D75711"/>
    <w:rsid w:val="00D761E0"/>
    <w:rsid w:val="00D84D60"/>
    <w:rsid w:val="00D9010A"/>
    <w:rsid w:val="00DA2EE9"/>
    <w:rsid w:val="00DB4A4D"/>
    <w:rsid w:val="00DB6A17"/>
    <w:rsid w:val="00DC6246"/>
    <w:rsid w:val="00DD36B6"/>
    <w:rsid w:val="00DD543B"/>
    <w:rsid w:val="00DD5925"/>
    <w:rsid w:val="00DD6606"/>
    <w:rsid w:val="00DE4052"/>
    <w:rsid w:val="00DE4989"/>
    <w:rsid w:val="00DF44EC"/>
    <w:rsid w:val="00DF59AE"/>
    <w:rsid w:val="00E03DB4"/>
    <w:rsid w:val="00E208AA"/>
    <w:rsid w:val="00E31063"/>
    <w:rsid w:val="00E3469A"/>
    <w:rsid w:val="00E71A4A"/>
    <w:rsid w:val="00E868E0"/>
    <w:rsid w:val="00E87045"/>
    <w:rsid w:val="00E912F3"/>
    <w:rsid w:val="00EB1BE7"/>
    <w:rsid w:val="00EC2938"/>
    <w:rsid w:val="00EC7719"/>
    <w:rsid w:val="00ED4A53"/>
    <w:rsid w:val="00F11939"/>
    <w:rsid w:val="00F121CE"/>
    <w:rsid w:val="00F32B7D"/>
    <w:rsid w:val="00F66035"/>
    <w:rsid w:val="00F8148C"/>
    <w:rsid w:val="00FA358E"/>
    <w:rsid w:val="00FA4305"/>
    <w:rsid w:val="00FD16B4"/>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AF44"/>
  <w15:chartTrackingRefBased/>
  <w15:docId w15:val="{8A8E99B8-3D49-5D40-83D9-744EB39E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1AC3"/>
    <w:pPr>
      <w:tabs>
        <w:tab w:val="center" w:pos="4536"/>
        <w:tab w:val="right" w:pos="9072"/>
      </w:tabs>
    </w:pPr>
  </w:style>
  <w:style w:type="character" w:customStyle="1" w:styleId="ZhlavChar">
    <w:name w:val="Záhlaví Char"/>
    <w:basedOn w:val="Standardnpsmoodstavce"/>
    <w:link w:val="Zhlav"/>
    <w:uiPriority w:val="99"/>
    <w:rsid w:val="005B1AC3"/>
  </w:style>
  <w:style w:type="paragraph" w:styleId="Zpat">
    <w:name w:val="footer"/>
    <w:basedOn w:val="Normln"/>
    <w:link w:val="ZpatChar"/>
    <w:uiPriority w:val="99"/>
    <w:unhideWhenUsed/>
    <w:rsid w:val="005B1AC3"/>
    <w:pPr>
      <w:tabs>
        <w:tab w:val="center" w:pos="4536"/>
        <w:tab w:val="right" w:pos="9072"/>
      </w:tabs>
    </w:pPr>
  </w:style>
  <w:style w:type="character" w:customStyle="1" w:styleId="ZpatChar">
    <w:name w:val="Zápatí Char"/>
    <w:basedOn w:val="Standardnpsmoodstavce"/>
    <w:link w:val="Zpat"/>
    <w:uiPriority w:val="99"/>
    <w:rsid w:val="005B1AC3"/>
  </w:style>
  <w:style w:type="character" w:styleId="Hypertextovodkaz">
    <w:name w:val="Hyperlink"/>
    <w:basedOn w:val="Standardnpsmoodstavce"/>
    <w:uiPriority w:val="99"/>
    <w:unhideWhenUsed/>
    <w:rsid w:val="005B1AC3"/>
    <w:rPr>
      <w:color w:val="0563C1" w:themeColor="hyperlink"/>
      <w:u w:val="single"/>
    </w:rPr>
  </w:style>
  <w:style w:type="character" w:styleId="Nevyeenzmnka">
    <w:name w:val="Unresolved Mention"/>
    <w:basedOn w:val="Standardnpsmoodstavce"/>
    <w:uiPriority w:val="99"/>
    <w:semiHidden/>
    <w:unhideWhenUsed/>
    <w:rsid w:val="005B1AC3"/>
    <w:rPr>
      <w:color w:val="605E5C"/>
      <w:shd w:val="clear" w:color="auto" w:fill="E1DFDD"/>
    </w:rPr>
  </w:style>
  <w:style w:type="paragraph" w:customStyle="1" w:styleId="Zkladnodstavec">
    <w:name w:val="[Základní odstavec]"/>
    <w:basedOn w:val="Normln"/>
    <w:uiPriority w:val="99"/>
    <w:rsid w:val="005B1AC3"/>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Bezmezer">
    <w:name w:val="No Spacing"/>
    <w:uiPriority w:val="1"/>
    <w:qFormat/>
    <w:rsid w:val="006C1BD3"/>
  </w:style>
  <w:style w:type="character" w:styleId="Sledovanodkaz">
    <w:name w:val="FollowedHyperlink"/>
    <w:basedOn w:val="Standardnpsmoodstavce"/>
    <w:uiPriority w:val="99"/>
    <w:semiHidden/>
    <w:unhideWhenUsed/>
    <w:rsid w:val="006B7E0A"/>
    <w:rPr>
      <w:color w:val="954F72" w:themeColor="followedHyperlink"/>
      <w:u w:val="single"/>
    </w:rPr>
  </w:style>
  <w:style w:type="character" w:customStyle="1" w:styleId="DeltaViewFormatChange">
    <w:name w:val="DeltaView Format Change"/>
    <w:rsid w:val="00662BC0"/>
    <w:rPr>
      <w:color w:val="800080"/>
      <w:spacing w:val="0"/>
    </w:rPr>
  </w:style>
  <w:style w:type="paragraph" w:styleId="Textbubliny">
    <w:name w:val="Balloon Text"/>
    <w:basedOn w:val="Normln"/>
    <w:link w:val="TextbublinyChar"/>
    <w:uiPriority w:val="99"/>
    <w:semiHidden/>
    <w:unhideWhenUsed/>
    <w:rsid w:val="00317F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F8F"/>
    <w:rPr>
      <w:rFonts w:ascii="Segoe UI" w:hAnsi="Segoe UI" w:cs="Segoe UI"/>
      <w:sz w:val="18"/>
      <w:szCs w:val="18"/>
    </w:rPr>
  </w:style>
  <w:style w:type="paragraph" w:customStyle="1" w:styleId="s3">
    <w:name w:val="s3"/>
    <w:basedOn w:val="Normln"/>
    <w:rsid w:val="00A27F2A"/>
    <w:pPr>
      <w:spacing w:before="100" w:beforeAutospacing="1" w:after="100" w:afterAutospacing="1"/>
    </w:pPr>
    <w:rPr>
      <w:rFonts w:ascii="Times New Roman" w:eastAsia="Times New Roman" w:hAnsi="Times New Roman" w:cs="Times New Roman"/>
      <w:lang w:eastAsia="cs-CZ"/>
    </w:rPr>
  </w:style>
  <w:style w:type="character" w:customStyle="1" w:styleId="s2">
    <w:name w:val="s2"/>
    <w:basedOn w:val="Standardnpsmoodstavce"/>
    <w:rsid w:val="00A27F2A"/>
  </w:style>
  <w:style w:type="paragraph" w:styleId="Normlnweb">
    <w:name w:val="Normal (Web)"/>
    <w:basedOn w:val="Normln"/>
    <w:uiPriority w:val="99"/>
    <w:semiHidden/>
    <w:unhideWhenUsed/>
    <w:rsid w:val="00A27F2A"/>
    <w:pPr>
      <w:spacing w:before="100" w:beforeAutospacing="1" w:after="100" w:afterAutospacing="1"/>
    </w:pPr>
    <w:rPr>
      <w:rFonts w:ascii="Times New Roman" w:eastAsia="Times New Roman" w:hAnsi="Times New Roman" w:cs="Times New Roman"/>
      <w:lang w:eastAsia="cs-CZ"/>
    </w:rPr>
  </w:style>
  <w:style w:type="paragraph" w:customStyle="1" w:styleId="s7">
    <w:name w:val="s7"/>
    <w:basedOn w:val="Normln"/>
    <w:rsid w:val="00A27F2A"/>
    <w:pPr>
      <w:spacing w:before="100" w:beforeAutospacing="1" w:after="100" w:afterAutospacing="1"/>
    </w:pPr>
    <w:rPr>
      <w:rFonts w:ascii="Times New Roman" w:eastAsia="Times New Roman" w:hAnsi="Times New Roman" w:cs="Times New Roman"/>
      <w:lang w:eastAsia="cs-CZ"/>
    </w:rPr>
  </w:style>
  <w:style w:type="character" w:customStyle="1" w:styleId="s5">
    <w:name w:val="s5"/>
    <w:basedOn w:val="Standardnpsmoodstavce"/>
    <w:rsid w:val="00A27F2A"/>
  </w:style>
  <w:style w:type="character" w:customStyle="1" w:styleId="s6">
    <w:name w:val="s6"/>
    <w:basedOn w:val="Standardnpsmoodstavce"/>
    <w:rsid w:val="00A27F2A"/>
  </w:style>
  <w:style w:type="character" w:styleId="Odkaznakoment">
    <w:name w:val="annotation reference"/>
    <w:basedOn w:val="Standardnpsmoodstavce"/>
    <w:uiPriority w:val="99"/>
    <w:semiHidden/>
    <w:unhideWhenUsed/>
    <w:rsid w:val="00113FF5"/>
    <w:rPr>
      <w:sz w:val="16"/>
      <w:szCs w:val="16"/>
    </w:rPr>
  </w:style>
  <w:style w:type="paragraph" w:styleId="Textkomente">
    <w:name w:val="annotation text"/>
    <w:basedOn w:val="Normln"/>
    <w:link w:val="TextkomenteChar"/>
    <w:uiPriority w:val="99"/>
    <w:semiHidden/>
    <w:unhideWhenUsed/>
    <w:rsid w:val="00113FF5"/>
    <w:rPr>
      <w:sz w:val="20"/>
      <w:szCs w:val="20"/>
    </w:rPr>
  </w:style>
  <w:style w:type="character" w:customStyle="1" w:styleId="TextkomenteChar">
    <w:name w:val="Text komentáře Char"/>
    <w:basedOn w:val="Standardnpsmoodstavce"/>
    <w:link w:val="Textkomente"/>
    <w:uiPriority w:val="99"/>
    <w:semiHidden/>
    <w:rsid w:val="00113FF5"/>
    <w:rPr>
      <w:sz w:val="20"/>
      <w:szCs w:val="20"/>
    </w:rPr>
  </w:style>
  <w:style w:type="paragraph" w:styleId="Pedmtkomente">
    <w:name w:val="annotation subject"/>
    <w:basedOn w:val="Textkomente"/>
    <w:next w:val="Textkomente"/>
    <w:link w:val="PedmtkomenteChar"/>
    <w:uiPriority w:val="99"/>
    <w:semiHidden/>
    <w:unhideWhenUsed/>
    <w:rsid w:val="00113FF5"/>
    <w:rPr>
      <w:b/>
      <w:bCs/>
    </w:rPr>
  </w:style>
  <w:style w:type="character" w:customStyle="1" w:styleId="PedmtkomenteChar">
    <w:name w:val="Předmět komentáře Char"/>
    <w:basedOn w:val="TextkomenteChar"/>
    <w:link w:val="Pedmtkomente"/>
    <w:uiPriority w:val="99"/>
    <w:semiHidden/>
    <w:rsid w:val="00113FF5"/>
    <w:rPr>
      <w:b/>
      <w:bCs/>
      <w:sz w:val="20"/>
      <w:szCs w:val="20"/>
    </w:rPr>
  </w:style>
  <w:style w:type="paragraph" w:styleId="Revize">
    <w:name w:val="Revision"/>
    <w:hidden/>
    <w:uiPriority w:val="99"/>
    <w:semiHidden/>
    <w:rsid w:val="0002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0960">
      <w:bodyDiv w:val="1"/>
      <w:marLeft w:val="0"/>
      <w:marRight w:val="0"/>
      <w:marTop w:val="0"/>
      <w:marBottom w:val="0"/>
      <w:divBdr>
        <w:top w:val="none" w:sz="0" w:space="0" w:color="auto"/>
        <w:left w:val="none" w:sz="0" w:space="0" w:color="auto"/>
        <w:bottom w:val="none" w:sz="0" w:space="0" w:color="auto"/>
        <w:right w:val="none" w:sz="0" w:space="0" w:color="auto"/>
      </w:divBdr>
    </w:div>
    <w:div w:id="151870300">
      <w:bodyDiv w:val="1"/>
      <w:marLeft w:val="0"/>
      <w:marRight w:val="0"/>
      <w:marTop w:val="0"/>
      <w:marBottom w:val="0"/>
      <w:divBdr>
        <w:top w:val="none" w:sz="0" w:space="0" w:color="auto"/>
        <w:left w:val="none" w:sz="0" w:space="0" w:color="auto"/>
        <w:bottom w:val="none" w:sz="0" w:space="0" w:color="auto"/>
        <w:right w:val="none" w:sz="0" w:space="0" w:color="auto"/>
      </w:divBdr>
    </w:div>
    <w:div w:id="187373226">
      <w:bodyDiv w:val="1"/>
      <w:marLeft w:val="0"/>
      <w:marRight w:val="0"/>
      <w:marTop w:val="0"/>
      <w:marBottom w:val="0"/>
      <w:divBdr>
        <w:top w:val="none" w:sz="0" w:space="0" w:color="auto"/>
        <w:left w:val="none" w:sz="0" w:space="0" w:color="auto"/>
        <w:bottom w:val="none" w:sz="0" w:space="0" w:color="auto"/>
        <w:right w:val="none" w:sz="0" w:space="0" w:color="auto"/>
      </w:divBdr>
    </w:div>
    <w:div w:id="255750400">
      <w:bodyDiv w:val="1"/>
      <w:marLeft w:val="0"/>
      <w:marRight w:val="0"/>
      <w:marTop w:val="0"/>
      <w:marBottom w:val="0"/>
      <w:divBdr>
        <w:top w:val="none" w:sz="0" w:space="0" w:color="auto"/>
        <w:left w:val="none" w:sz="0" w:space="0" w:color="auto"/>
        <w:bottom w:val="none" w:sz="0" w:space="0" w:color="auto"/>
        <w:right w:val="none" w:sz="0" w:space="0" w:color="auto"/>
      </w:divBdr>
    </w:div>
    <w:div w:id="257644115">
      <w:bodyDiv w:val="1"/>
      <w:marLeft w:val="0"/>
      <w:marRight w:val="0"/>
      <w:marTop w:val="0"/>
      <w:marBottom w:val="0"/>
      <w:divBdr>
        <w:top w:val="none" w:sz="0" w:space="0" w:color="auto"/>
        <w:left w:val="none" w:sz="0" w:space="0" w:color="auto"/>
        <w:bottom w:val="none" w:sz="0" w:space="0" w:color="auto"/>
        <w:right w:val="none" w:sz="0" w:space="0" w:color="auto"/>
      </w:divBdr>
    </w:div>
    <w:div w:id="519127925">
      <w:bodyDiv w:val="1"/>
      <w:marLeft w:val="0"/>
      <w:marRight w:val="0"/>
      <w:marTop w:val="0"/>
      <w:marBottom w:val="0"/>
      <w:divBdr>
        <w:top w:val="none" w:sz="0" w:space="0" w:color="auto"/>
        <w:left w:val="none" w:sz="0" w:space="0" w:color="auto"/>
        <w:bottom w:val="none" w:sz="0" w:space="0" w:color="auto"/>
        <w:right w:val="none" w:sz="0" w:space="0" w:color="auto"/>
      </w:divBdr>
    </w:div>
    <w:div w:id="649210556">
      <w:bodyDiv w:val="1"/>
      <w:marLeft w:val="0"/>
      <w:marRight w:val="0"/>
      <w:marTop w:val="0"/>
      <w:marBottom w:val="0"/>
      <w:divBdr>
        <w:top w:val="none" w:sz="0" w:space="0" w:color="auto"/>
        <w:left w:val="none" w:sz="0" w:space="0" w:color="auto"/>
        <w:bottom w:val="none" w:sz="0" w:space="0" w:color="auto"/>
        <w:right w:val="none" w:sz="0" w:space="0" w:color="auto"/>
      </w:divBdr>
    </w:div>
    <w:div w:id="837841588">
      <w:bodyDiv w:val="1"/>
      <w:marLeft w:val="0"/>
      <w:marRight w:val="0"/>
      <w:marTop w:val="0"/>
      <w:marBottom w:val="0"/>
      <w:divBdr>
        <w:top w:val="none" w:sz="0" w:space="0" w:color="auto"/>
        <w:left w:val="none" w:sz="0" w:space="0" w:color="auto"/>
        <w:bottom w:val="none" w:sz="0" w:space="0" w:color="auto"/>
        <w:right w:val="none" w:sz="0" w:space="0" w:color="auto"/>
      </w:divBdr>
    </w:div>
    <w:div w:id="935095550">
      <w:bodyDiv w:val="1"/>
      <w:marLeft w:val="0"/>
      <w:marRight w:val="0"/>
      <w:marTop w:val="0"/>
      <w:marBottom w:val="0"/>
      <w:divBdr>
        <w:top w:val="none" w:sz="0" w:space="0" w:color="auto"/>
        <w:left w:val="none" w:sz="0" w:space="0" w:color="auto"/>
        <w:bottom w:val="none" w:sz="0" w:space="0" w:color="auto"/>
        <w:right w:val="none" w:sz="0" w:space="0" w:color="auto"/>
      </w:divBdr>
    </w:div>
    <w:div w:id="998270023">
      <w:bodyDiv w:val="1"/>
      <w:marLeft w:val="0"/>
      <w:marRight w:val="0"/>
      <w:marTop w:val="0"/>
      <w:marBottom w:val="0"/>
      <w:divBdr>
        <w:top w:val="none" w:sz="0" w:space="0" w:color="auto"/>
        <w:left w:val="none" w:sz="0" w:space="0" w:color="auto"/>
        <w:bottom w:val="none" w:sz="0" w:space="0" w:color="auto"/>
        <w:right w:val="none" w:sz="0" w:space="0" w:color="auto"/>
      </w:divBdr>
    </w:div>
    <w:div w:id="1060860200">
      <w:bodyDiv w:val="1"/>
      <w:marLeft w:val="0"/>
      <w:marRight w:val="0"/>
      <w:marTop w:val="0"/>
      <w:marBottom w:val="0"/>
      <w:divBdr>
        <w:top w:val="none" w:sz="0" w:space="0" w:color="auto"/>
        <w:left w:val="none" w:sz="0" w:space="0" w:color="auto"/>
        <w:bottom w:val="none" w:sz="0" w:space="0" w:color="auto"/>
        <w:right w:val="none" w:sz="0" w:space="0" w:color="auto"/>
      </w:divBdr>
    </w:div>
    <w:div w:id="1394082812">
      <w:bodyDiv w:val="1"/>
      <w:marLeft w:val="0"/>
      <w:marRight w:val="0"/>
      <w:marTop w:val="0"/>
      <w:marBottom w:val="0"/>
      <w:divBdr>
        <w:top w:val="none" w:sz="0" w:space="0" w:color="auto"/>
        <w:left w:val="none" w:sz="0" w:space="0" w:color="auto"/>
        <w:bottom w:val="none" w:sz="0" w:space="0" w:color="auto"/>
        <w:right w:val="none" w:sz="0" w:space="0" w:color="auto"/>
      </w:divBdr>
      <w:divsChild>
        <w:div w:id="193744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0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pova.klara@czg.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edia@czg.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E760-CE29-6144-8B66-E387C14A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4682</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Jež</dc:creator>
  <cp:keywords/>
  <dc:description/>
  <cp:lastModifiedBy>Kristýna Pavlačková</cp:lastModifiedBy>
  <cp:revision>2</cp:revision>
  <dcterms:created xsi:type="dcterms:W3CDTF">2021-11-22T14:04:00Z</dcterms:created>
  <dcterms:modified xsi:type="dcterms:W3CDTF">2021-11-22T14:04:00Z</dcterms:modified>
</cp:coreProperties>
</file>