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87270" w14:textId="0A785598" w:rsidR="008E4B79" w:rsidRPr="00CE12CC" w:rsidRDefault="007D3F2B" w:rsidP="008E4B79">
      <w:pPr>
        <w:spacing w:before="120" w:line="276" w:lineRule="auto"/>
        <w:jc w:val="right"/>
        <w:rPr>
          <w:rStyle w:val="Zdraznn"/>
          <w:szCs w:val="20"/>
        </w:rPr>
      </w:pPr>
      <w:r>
        <w:rPr>
          <w:rStyle w:val="Zdraznn"/>
          <w:szCs w:val="20"/>
        </w:rPr>
        <w:t>Tisková zpráva</w:t>
      </w:r>
    </w:p>
    <w:p w14:paraId="724B19C9" w14:textId="77777777" w:rsidR="008E4B79" w:rsidRPr="00CE12CC" w:rsidRDefault="008E4B79" w:rsidP="008E4B79">
      <w:pPr>
        <w:spacing w:before="120" w:line="276" w:lineRule="auto"/>
        <w:jc w:val="center"/>
        <w:rPr>
          <w:rFonts w:cs="Arial"/>
          <w:b/>
          <w:bCs/>
          <w:kern w:val="28"/>
          <w:sz w:val="40"/>
          <w:szCs w:val="32"/>
        </w:rPr>
      </w:pPr>
    </w:p>
    <w:p w14:paraId="4C439B21" w14:textId="731E8826" w:rsidR="0023384A" w:rsidRDefault="008E4B79" w:rsidP="008E4B79">
      <w:pPr>
        <w:spacing w:before="120" w:line="276" w:lineRule="auto"/>
        <w:jc w:val="center"/>
        <w:rPr>
          <w:rFonts w:cs="Arial"/>
          <w:b/>
          <w:bCs/>
          <w:kern w:val="28"/>
          <w:sz w:val="40"/>
          <w:szCs w:val="40"/>
        </w:rPr>
      </w:pPr>
      <w:r w:rsidRPr="00CE12CC">
        <w:rPr>
          <w:rFonts w:cs="Arial"/>
          <w:b/>
          <w:bCs/>
          <w:kern w:val="28"/>
          <w:sz w:val="40"/>
          <w:szCs w:val="40"/>
        </w:rPr>
        <w:t>Colt CZ Group SE</w:t>
      </w:r>
      <w:r w:rsidR="00CC2ACD">
        <w:rPr>
          <w:rFonts w:cs="Arial"/>
          <w:b/>
          <w:bCs/>
          <w:kern w:val="28"/>
          <w:sz w:val="40"/>
          <w:szCs w:val="40"/>
        </w:rPr>
        <w:t xml:space="preserve">: Oznámení o </w:t>
      </w:r>
      <w:r w:rsidR="000B3E32">
        <w:rPr>
          <w:rFonts w:cs="Arial"/>
          <w:b/>
          <w:bCs/>
          <w:kern w:val="28"/>
          <w:sz w:val="40"/>
          <w:szCs w:val="40"/>
        </w:rPr>
        <w:t>změně v představenstvu a vrcholovém vedení</w:t>
      </w:r>
      <w:r w:rsidR="00CC2ACD">
        <w:rPr>
          <w:rFonts w:cs="Arial"/>
          <w:b/>
          <w:bCs/>
          <w:kern w:val="28"/>
          <w:sz w:val="40"/>
          <w:szCs w:val="40"/>
        </w:rPr>
        <w:t xml:space="preserve"> </w:t>
      </w:r>
    </w:p>
    <w:p w14:paraId="6157B25D" w14:textId="77777777" w:rsidR="00E54092" w:rsidRPr="006C7A64" w:rsidRDefault="00E54092" w:rsidP="008E4B79">
      <w:pPr>
        <w:spacing w:before="120" w:line="276" w:lineRule="auto"/>
        <w:jc w:val="center"/>
        <w:rPr>
          <w:rFonts w:cs="Arial"/>
          <w:b/>
          <w:bCs/>
          <w:kern w:val="28"/>
          <w:sz w:val="22"/>
          <w:szCs w:val="22"/>
        </w:rPr>
      </w:pPr>
    </w:p>
    <w:p w14:paraId="18918C0C" w14:textId="57EF4741" w:rsidR="00E24E23" w:rsidRDefault="008E4B79" w:rsidP="008E4B79">
      <w:pPr>
        <w:rPr>
          <w:sz w:val="22"/>
          <w:szCs w:val="22"/>
        </w:rPr>
      </w:pPr>
      <w:r w:rsidRPr="006C7A64">
        <w:rPr>
          <w:b/>
          <w:bCs/>
          <w:sz w:val="22"/>
          <w:szCs w:val="22"/>
        </w:rPr>
        <w:t>Praha (</w:t>
      </w:r>
      <w:r w:rsidR="000B3E32">
        <w:rPr>
          <w:b/>
          <w:bCs/>
          <w:sz w:val="22"/>
          <w:szCs w:val="22"/>
        </w:rPr>
        <w:t>10</w:t>
      </w:r>
      <w:r w:rsidRPr="006C7A64">
        <w:rPr>
          <w:b/>
          <w:bCs/>
          <w:sz w:val="22"/>
          <w:szCs w:val="22"/>
        </w:rPr>
        <w:t xml:space="preserve">. </w:t>
      </w:r>
      <w:r w:rsidR="000B3E32">
        <w:rPr>
          <w:b/>
          <w:bCs/>
          <w:sz w:val="22"/>
          <w:szCs w:val="22"/>
        </w:rPr>
        <w:t>března</w:t>
      </w:r>
      <w:r w:rsidRPr="006C7A64">
        <w:rPr>
          <w:b/>
          <w:bCs/>
          <w:sz w:val="22"/>
          <w:szCs w:val="22"/>
        </w:rPr>
        <w:t xml:space="preserve"> 202</w:t>
      </w:r>
      <w:r w:rsidR="00CC2ACD" w:rsidRPr="006C7A64">
        <w:rPr>
          <w:b/>
          <w:bCs/>
          <w:sz w:val="22"/>
          <w:szCs w:val="22"/>
        </w:rPr>
        <w:t>5</w:t>
      </w:r>
      <w:r w:rsidRPr="006C7A64">
        <w:rPr>
          <w:b/>
          <w:bCs/>
          <w:sz w:val="22"/>
          <w:szCs w:val="22"/>
        </w:rPr>
        <w:t>)</w:t>
      </w:r>
      <w:r w:rsidRPr="006C7A64">
        <w:rPr>
          <w:sz w:val="22"/>
          <w:szCs w:val="22"/>
        </w:rPr>
        <w:t xml:space="preserve"> ― Colt CZ Group SE („Colt CZ“, „Skupina“ nebo „Společnost“) oznamuje</w:t>
      </w:r>
      <w:r w:rsidR="000B3E32">
        <w:rPr>
          <w:sz w:val="22"/>
          <w:szCs w:val="22"/>
        </w:rPr>
        <w:t xml:space="preserve"> odstoupení Dennise Veilleux z funkce člena představenstva Společnosti k 1. </w:t>
      </w:r>
      <w:r w:rsidR="00B514B1">
        <w:rPr>
          <w:sz w:val="22"/>
          <w:szCs w:val="22"/>
        </w:rPr>
        <w:t>dubnu</w:t>
      </w:r>
      <w:r w:rsidR="000B3E32">
        <w:rPr>
          <w:sz w:val="22"/>
          <w:szCs w:val="22"/>
        </w:rPr>
        <w:t xml:space="preserve"> 2025. </w:t>
      </w:r>
      <w:r w:rsidR="00E24E23">
        <w:rPr>
          <w:sz w:val="22"/>
          <w:szCs w:val="22"/>
        </w:rPr>
        <w:t>Jeho pozice v představenstvu Společnosti zůstane neobsazena do dalšího oznámení.</w:t>
      </w:r>
    </w:p>
    <w:p w14:paraId="2B81478D" w14:textId="150CF808" w:rsidR="00CC2ACD" w:rsidRDefault="000B3E32" w:rsidP="008E4B79">
      <w:pPr>
        <w:rPr>
          <w:sz w:val="22"/>
          <w:szCs w:val="22"/>
        </w:rPr>
      </w:pPr>
      <w:r>
        <w:rPr>
          <w:sz w:val="22"/>
          <w:szCs w:val="22"/>
        </w:rPr>
        <w:t xml:space="preserve">Pan Dennis Veilleux rovněž odstupuje ze všech manažerských pozic v rámci Skupiny. </w:t>
      </w:r>
      <w:r w:rsidR="00E24E23">
        <w:rPr>
          <w:sz w:val="22"/>
          <w:szCs w:val="22"/>
        </w:rPr>
        <w:t xml:space="preserve">Pozici </w:t>
      </w:r>
      <w:r w:rsidR="00DF6949">
        <w:rPr>
          <w:sz w:val="22"/>
          <w:szCs w:val="22"/>
        </w:rPr>
        <w:t>prezidenta</w:t>
      </w:r>
      <w:r w:rsidR="00E24E23">
        <w:rPr>
          <w:sz w:val="22"/>
          <w:szCs w:val="22"/>
        </w:rPr>
        <w:t xml:space="preserve"> </w:t>
      </w:r>
      <w:r w:rsidR="00DF6949">
        <w:rPr>
          <w:sz w:val="22"/>
          <w:szCs w:val="22"/>
        </w:rPr>
        <w:t>ve společnosti</w:t>
      </w:r>
      <w:r w:rsidR="00E24E23">
        <w:rPr>
          <w:sz w:val="22"/>
          <w:szCs w:val="22"/>
        </w:rPr>
        <w:t> </w:t>
      </w:r>
      <w:r w:rsidR="00DF6949">
        <w:rPr>
          <w:sz w:val="22"/>
          <w:szCs w:val="22"/>
        </w:rPr>
        <w:t>Colt CZ Group North America</w:t>
      </w:r>
      <w:r w:rsidR="00E24E23">
        <w:rPr>
          <w:sz w:val="22"/>
          <w:szCs w:val="22"/>
        </w:rPr>
        <w:t xml:space="preserve"> převezme předseda dozorčí rady </w:t>
      </w:r>
      <w:bookmarkStart w:id="0" w:name="_Hlk192147948"/>
      <w:r w:rsidR="00274E97">
        <w:rPr>
          <w:sz w:val="22"/>
          <w:szCs w:val="22"/>
        </w:rPr>
        <w:t>Colt CZ</w:t>
      </w:r>
      <w:r w:rsidR="00E24E23">
        <w:rPr>
          <w:sz w:val="22"/>
          <w:szCs w:val="22"/>
        </w:rPr>
        <w:t xml:space="preserve"> </w:t>
      </w:r>
      <w:bookmarkEnd w:id="0"/>
      <w:r w:rsidR="00274E97">
        <w:rPr>
          <w:sz w:val="22"/>
          <w:szCs w:val="22"/>
        </w:rPr>
        <w:t xml:space="preserve">pan </w:t>
      </w:r>
      <w:r w:rsidR="00E24E23">
        <w:rPr>
          <w:sz w:val="22"/>
          <w:szCs w:val="22"/>
        </w:rPr>
        <w:t xml:space="preserve">David Aguilar. </w:t>
      </w:r>
    </w:p>
    <w:p w14:paraId="537A34F0" w14:textId="4490E8FD" w:rsidR="00D44E5A" w:rsidRDefault="00D44E5A" w:rsidP="00D44E5A">
      <w:pPr>
        <w:rPr>
          <w:i/>
          <w:iCs/>
          <w:sz w:val="22"/>
          <w:szCs w:val="22"/>
        </w:rPr>
      </w:pPr>
      <w:r w:rsidRPr="00D44E5A">
        <w:rPr>
          <w:i/>
          <w:iCs/>
          <w:sz w:val="22"/>
          <w:szCs w:val="22"/>
        </w:rPr>
        <w:t>„Jménem celého představenstva a Colt CZ</w:t>
      </w:r>
      <w:r>
        <w:rPr>
          <w:i/>
          <w:iCs/>
          <w:sz w:val="22"/>
          <w:szCs w:val="22"/>
        </w:rPr>
        <w:t xml:space="preserve"> Group</w:t>
      </w:r>
      <w:r w:rsidRPr="00D44E5A">
        <w:rPr>
          <w:i/>
          <w:iCs/>
          <w:sz w:val="22"/>
          <w:szCs w:val="22"/>
        </w:rPr>
        <w:t xml:space="preserve"> bych rád upřímně poděkoval Dennisi </w:t>
      </w:r>
      <w:proofErr w:type="spellStart"/>
      <w:r w:rsidRPr="00D44E5A">
        <w:rPr>
          <w:i/>
          <w:iCs/>
          <w:sz w:val="22"/>
          <w:szCs w:val="22"/>
        </w:rPr>
        <w:t>Veilleuxovi</w:t>
      </w:r>
      <w:proofErr w:type="spellEnd"/>
      <w:r w:rsidRPr="00D44E5A">
        <w:rPr>
          <w:i/>
          <w:iCs/>
          <w:sz w:val="22"/>
          <w:szCs w:val="22"/>
        </w:rPr>
        <w:t xml:space="preserve"> za jeho vedení, </w:t>
      </w:r>
      <w:r w:rsidR="00D47C1F">
        <w:rPr>
          <w:i/>
          <w:iCs/>
          <w:sz w:val="22"/>
          <w:szCs w:val="22"/>
        </w:rPr>
        <w:t>úsilí</w:t>
      </w:r>
      <w:r w:rsidRPr="00D44E5A">
        <w:rPr>
          <w:i/>
          <w:iCs/>
          <w:sz w:val="22"/>
          <w:szCs w:val="22"/>
        </w:rPr>
        <w:t xml:space="preserve"> a neoceniteln</w:t>
      </w:r>
      <w:r>
        <w:rPr>
          <w:i/>
          <w:iCs/>
          <w:sz w:val="22"/>
          <w:szCs w:val="22"/>
        </w:rPr>
        <w:t>ý</w:t>
      </w:r>
      <w:r w:rsidRPr="00D44E5A">
        <w:rPr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přínos</w:t>
      </w:r>
      <w:r w:rsidRPr="00D44E5A">
        <w:rPr>
          <w:i/>
          <w:iCs/>
          <w:sz w:val="22"/>
          <w:szCs w:val="22"/>
        </w:rPr>
        <w:t xml:space="preserve"> pro Colt a Skupinu od akvizice Colt</w:t>
      </w:r>
      <w:r>
        <w:rPr>
          <w:i/>
          <w:iCs/>
          <w:sz w:val="22"/>
          <w:szCs w:val="22"/>
        </w:rPr>
        <w:t>u</w:t>
      </w:r>
      <w:r w:rsidRPr="00D44E5A">
        <w:rPr>
          <w:i/>
          <w:iCs/>
          <w:sz w:val="22"/>
          <w:szCs w:val="22"/>
        </w:rPr>
        <w:t xml:space="preserve"> v roce 2021. Jeho </w:t>
      </w:r>
      <w:r w:rsidR="00D47C1F">
        <w:rPr>
          <w:i/>
          <w:iCs/>
          <w:sz w:val="22"/>
          <w:szCs w:val="22"/>
        </w:rPr>
        <w:t>nasazení</w:t>
      </w:r>
      <w:r w:rsidRPr="00D44E5A">
        <w:rPr>
          <w:i/>
          <w:iCs/>
          <w:sz w:val="22"/>
          <w:szCs w:val="22"/>
        </w:rPr>
        <w:t xml:space="preserve"> a odborné znalosti </w:t>
      </w:r>
      <w:r w:rsidR="00D47C1F">
        <w:rPr>
          <w:i/>
          <w:iCs/>
          <w:sz w:val="22"/>
          <w:szCs w:val="22"/>
        </w:rPr>
        <w:t>se</w:t>
      </w:r>
      <w:r w:rsidRPr="00D44E5A">
        <w:rPr>
          <w:i/>
          <w:iCs/>
          <w:sz w:val="22"/>
          <w:szCs w:val="22"/>
        </w:rPr>
        <w:t xml:space="preserve">hrály klíčovou roli </w:t>
      </w:r>
      <w:r w:rsidR="00D47C1F">
        <w:rPr>
          <w:i/>
          <w:iCs/>
          <w:sz w:val="22"/>
          <w:szCs w:val="22"/>
        </w:rPr>
        <w:t>v posílení</w:t>
      </w:r>
      <w:r w:rsidRPr="00D44E5A">
        <w:rPr>
          <w:i/>
          <w:iCs/>
          <w:sz w:val="22"/>
          <w:szCs w:val="22"/>
        </w:rPr>
        <w:t xml:space="preserve"> odkazu </w:t>
      </w:r>
      <w:r w:rsidR="00D47C1F">
        <w:rPr>
          <w:i/>
          <w:iCs/>
          <w:sz w:val="22"/>
          <w:szCs w:val="22"/>
        </w:rPr>
        <w:t xml:space="preserve">značky </w:t>
      </w:r>
      <w:r w:rsidRPr="00D44E5A">
        <w:rPr>
          <w:i/>
          <w:iCs/>
          <w:sz w:val="22"/>
          <w:szCs w:val="22"/>
        </w:rPr>
        <w:t xml:space="preserve">Colt a </w:t>
      </w:r>
      <w:r w:rsidR="00D47C1F">
        <w:rPr>
          <w:i/>
          <w:iCs/>
          <w:sz w:val="22"/>
          <w:szCs w:val="22"/>
        </w:rPr>
        <w:t>v jejím směřování  k</w:t>
      </w:r>
      <w:r>
        <w:rPr>
          <w:i/>
          <w:iCs/>
          <w:sz w:val="22"/>
          <w:szCs w:val="22"/>
        </w:rPr>
        <w:t xml:space="preserve"> dalším úspěch</w:t>
      </w:r>
      <w:r w:rsidR="00D47C1F">
        <w:rPr>
          <w:i/>
          <w:iCs/>
          <w:sz w:val="22"/>
          <w:szCs w:val="22"/>
        </w:rPr>
        <w:t>ům</w:t>
      </w:r>
      <w:r>
        <w:rPr>
          <w:i/>
          <w:iCs/>
          <w:sz w:val="22"/>
          <w:szCs w:val="22"/>
        </w:rPr>
        <w:t xml:space="preserve">. </w:t>
      </w:r>
      <w:r w:rsidRPr="00D44E5A">
        <w:rPr>
          <w:i/>
          <w:iCs/>
          <w:sz w:val="22"/>
          <w:szCs w:val="22"/>
        </w:rPr>
        <w:t xml:space="preserve">Jsme </w:t>
      </w:r>
      <w:r w:rsidR="00D47C1F">
        <w:rPr>
          <w:i/>
          <w:iCs/>
          <w:sz w:val="22"/>
          <w:szCs w:val="22"/>
        </w:rPr>
        <w:t xml:space="preserve">mu </w:t>
      </w:r>
      <w:r w:rsidRPr="00D44E5A">
        <w:rPr>
          <w:i/>
          <w:iCs/>
          <w:sz w:val="22"/>
          <w:szCs w:val="22"/>
        </w:rPr>
        <w:t>vděčni za jeho</w:t>
      </w:r>
      <w:r w:rsidR="00D47C1F">
        <w:rPr>
          <w:i/>
          <w:iCs/>
          <w:sz w:val="22"/>
          <w:szCs w:val="22"/>
        </w:rPr>
        <w:t xml:space="preserve"> dlouholetou práci</w:t>
      </w:r>
      <w:r w:rsidRPr="00D44E5A">
        <w:rPr>
          <w:i/>
          <w:iCs/>
          <w:sz w:val="22"/>
          <w:szCs w:val="22"/>
        </w:rPr>
        <w:t xml:space="preserve"> a přejeme mu </w:t>
      </w:r>
      <w:r w:rsidR="00D47C1F" w:rsidRPr="00D47C1F">
        <w:rPr>
          <w:i/>
          <w:iCs/>
          <w:sz w:val="22"/>
          <w:szCs w:val="22"/>
        </w:rPr>
        <w:t xml:space="preserve">mnoho úspěchů </w:t>
      </w:r>
      <w:r w:rsidRPr="00D44E5A">
        <w:rPr>
          <w:i/>
          <w:iCs/>
          <w:sz w:val="22"/>
          <w:szCs w:val="22"/>
        </w:rPr>
        <w:t>v jeho další</w:t>
      </w:r>
      <w:r>
        <w:rPr>
          <w:i/>
          <w:iCs/>
          <w:sz w:val="22"/>
          <w:szCs w:val="22"/>
        </w:rPr>
        <w:t>ch</w:t>
      </w:r>
      <w:r w:rsidRPr="00D44E5A">
        <w:rPr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aktivitách</w:t>
      </w:r>
      <w:r w:rsidRPr="00D44E5A">
        <w:rPr>
          <w:i/>
          <w:iCs/>
          <w:sz w:val="22"/>
          <w:szCs w:val="22"/>
        </w:rPr>
        <w:t xml:space="preserve">,“ uvedl </w:t>
      </w:r>
      <w:r w:rsidRPr="007A1E26">
        <w:rPr>
          <w:b/>
          <w:bCs/>
          <w:i/>
          <w:iCs/>
          <w:sz w:val="22"/>
          <w:szCs w:val="22"/>
        </w:rPr>
        <w:t>předseda představenstva Jan Drahota</w:t>
      </w:r>
      <w:r w:rsidRPr="00D44E5A">
        <w:rPr>
          <w:i/>
          <w:iCs/>
          <w:sz w:val="22"/>
          <w:szCs w:val="22"/>
        </w:rPr>
        <w:t>.</w:t>
      </w:r>
    </w:p>
    <w:p w14:paraId="2048A7BE" w14:textId="4ACF33D5" w:rsidR="008E4B79" w:rsidRPr="006C7A64" w:rsidRDefault="008E4B79" w:rsidP="008E4B79">
      <w:pPr>
        <w:rPr>
          <w:sz w:val="22"/>
          <w:szCs w:val="22"/>
        </w:rPr>
      </w:pPr>
      <w:r w:rsidRPr="006C7A64">
        <w:rPr>
          <w:b/>
          <w:bCs/>
          <w:sz w:val="22"/>
          <w:szCs w:val="22"/>
        </w:rPr>
        <w:t>O společnosti Colt CZ Group SE</w:t>
      </w:r>
      <w:r w:rsidRPr="006C7A64">
        <w:rPr>
          <w:sz w:val="22"/>
          <w:szCs w:val="22"/>
        </w:rPr>
        <w:t> </w:t>
      </w:r>
    </w:p>
    <w:p w14:paraId="5277186B" w14:textId="1C520490" w:rsidR="003D2402" w:rsidRPr="006C7A64" w:rsidRDefault="003D2402" w:rsidP="003D2402">
      <w:pPr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>Skupina Colt CZ je jedním z</w:t>
      </w:r>
      <w:r w:rsidRPr="006C7A64">
        <w:rPr>
          <w:rFonts w:ascii="Times New Roman" w:hAnsi="Times New Roman"/>
          <w:color w:val="000000" w:themeColor="text1"/>
          <w:sz w:val="22"/>
          <w:szCs w:val="22"/>
          <w:shd w:val="clear" w:color="auto" w:fill="FFFFFF"/>
        </w:rPr>
        <w:t> 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>p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ř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>edn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>ch sv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ě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>tov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ý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>ch v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ý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>robc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ů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ru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č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>n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>ch paln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ý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>ch zbran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a munice pro ozbrojen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é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slo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ž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>ky, osobn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obranu, lov, sportovn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st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ř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>elbu a dal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ší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komer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č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>n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vyu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ž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>it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>. Sv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é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produkty prod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á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>v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á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p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ř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>edev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ší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>m pod zna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č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>kami Colt, CZ (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Č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>esk</w:t>
      </w:r>
      <w:r w:rsidRPr="006C7A64">
        <w:rPr>
          <w:rFonts w:cs="Atyp Colt CZ"/>
          <w:color w:val="000000" w:themeColor="text1"/>
          <w:sz w:val="22"/>
          <w:szCs w:val="22"/>
          <w:shd w:val="clear" w:color="auto" w:fill="FFFFFF"/>
        </w:rPr>
        <w:t>á</w:t>
      </w: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zbrojovka), Colt Canada, Dan Wesson, Sellier &amp; Bellot, swissAA, Spuhr a 4M Systems.</w:t>
      </w:r>
    </w:p>
    <w:p w14:paraId="337B89A5" w14:textId="4C0FDAE8" w:rsidR="008E4B79" w:rsidRPr="006C7A64" w:rsidRDefault="003D2402" w:rsidP="003D2402">
      <w:pPr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6C7A64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Skupina Colt CZ sídlí v České republice a zaměstnává více než 3 600 lidí ve svých výrobních závodech v České republice, Spojených státech, Kanadě, Švédsku, Švýcarsku a Maďarsku. </w:t>
      </w:r>
      <w:r w:rsidR="006C7A64" w:rsidRPr="006C7A64">
        <w:rPr>
          <w:sz w:val="22"/>
          <w:szCs w:val="22"/>
        </w:rPr>
        <w:t>Skupina je od roku 2020 kotovaná na Burze cenných papírů Praha a majoritním akcionářem je holding Česká zbrojovka Partners SE.</w:t>
      </w:r>
    </w:p>
    <w:p w14:paraId="48E724EE" w14:textId="77777777" w:rsidR="003D2402" w:rsidRPr="00CE12CC" w:rsidRDefault="003D2402" w:rsidP="003D2402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63E075A7" w14:textId="091267EF" w:rsidR="008E4B79" w:rsidRPr="007D3F2B" w:rsidRDefault="007D3F2B" w:rsidP="008E4B79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CE12CC">
        <w:rPr>
          <w:rFonts w:cs="Calibri"/>
          <w:b/>
          <w:bCs/>
          <w:color w:val="000000" w:themeColor="text1"/>
          <w:szCs w:val="20"/>
        </w:rPr>
        <w:t>Kontakt pro média</w:t>
      </w:r>
      <w:r w:rsidRPr="00CE12CC">
        <w:rPr>
          <w:rFonts w:cs="Calibri"/>
          <w:b/>
          <w:bCs/>
          <w:color w:val="000000" w:themeColor="text1"/>
          <w:szCs w:val="20"/>
        </w:rPr>
        <w:t xml:space="preserve"> </w:t>
      </w:r>
      <w:r>
        <w:rPr>
          <w:rFonts w:cs="Calibri"/>
          <w:b/>
          <w:bCs/>
          <w:color w:val="000000" w:themeColor="text1"/>
          <w:szCs w:val="20"/>
        </w:rPr>
        <w:t xml:space="preserve">                                                                </w:t>
      </w:r>
      <w:r w:rsidR="008E4B79" w:rsidRPr="00CE12CC">
        <w:rPr>
          <w:rFonts w:cs="Calibri"/>
          <w:b/>
          <w:bCs/>
          <w:color w:val="000000" w:themeColor="text1"/>
          <w:szCs w:val="20"/>
        </w:rPr>
        <w:t xml:space="preserve">Kontakt pro investory </w:t>
      </w:r>
    </w:p>
    <w:p w14:paraId="350E7331" w14:textId="469F09F4" w:rsidR="008E4B79" w:rsidRPr="00CE12CC" w:rsidRDefault="007D3F2B" w:rsidP="008E4B79">
      <w:pPr>
        <w:spacing w:before="0" w:after="0"/>
        <w:rPr>
          <w:rFonts w:cs="Calibri"/>
          <w:color w:val="000000" w:themeColor="text1"/>
          <w:szCs w:val="20"/>
        </w:rPr>
      </w:pPr>
      <w:r w:rsidRPr="00CE12CC">
        <w:rPr>
          <w:rFonts w:cs="Calibri"/>
          <w:color w:val="000000" w:themeColor="text1"/>
          <w:szCs w:val="20"/>
        </w:rPr>
        <w:t>Eva Svobodová</w:t>
      </w:r>
      <w:r w:rsidRPr="00CE12CC">
        <w:rPr>
          <w:rFonts w:cs="Calibri"/>
          <w:color w:val="000000" w:themeColor="text1"/>
          <w:szCs w:val="20"/>
        </w:rPr>
        <w:t xml:space="preserve"> </w:t>
      </w:r>
      <w:r>
        <w:rPr>
          <w:rFonts w:cs="Calibri"/>
          <w:color w:val="000000" w:themeColor="text1"/>
          <w:szCs w:val="20"/>
        </w:rPr>
        <w:t xml:space="preserve">                                                                       </w:t>
      </w:r>
      <w:r w:rsidR="008E4B79" w:rsidRPr="00CE12CC">
        <w:rPr>
          <w:rFonts w:cs="Calibri"/>
          <w:color w:val="000000" w:themeColor="text1"/>
          <w:szCs w:val="20"/>
        </w:rPr>
        <w:t xml:space="preserve">Klára Šípová </w:t>
      </w:r>
      <w:r w:rsidR="008E4B79" w:rsidRPr="00CE12CC">
        <w:rPr>
          <w:rFonts w:cs="Calibri"/>
          <w:color w:val="000000" w:themeColor="text1"/>
          <w:szCs w:val="20"/>
        </w:rPr>
        <w:tab/>
      </w:r>
    </w:p>
    <w:p w14:paraId="0665EB62" w14:textId="4C92B67E" w:rsidR="008E4B79" w:rsidRPr="00CE12CC" w:rsidRDefault="007D3F2B" w:rsidP="008E4B79">
      <w:pPr>
        <w:spacing w:before="0" w:after="0"/>
        <w:rPr>
          <w:rFonts w:cs="Calibri"/>
          <w:color w:val="000000" w:themeColor="text1"/>
          <w:szCs w:val="20"/>
        </w:rPr>
      </w:pPr>
      <w:r w:rsidRPr="00CE12CC">
        <w:rPr>
          <w:rFonts w:cs="Calibri"/>
          <w:color w:val="000000" w:themeColor="text1"/>
          <w:szCs w:val="20"/>
        </w:rPr>
        <w:t>ředitelka pro vnější vztahy</w:t>
      </w:r>
      <w:r>
        <w:rPr>
          <w:rFonts w:cs="Calibri"/>
          <w:color w:val="000000" w:themeColor="text1"/>
          <w:szCs w:val="20"/>
        </w:rPr>
        <w:t xml:space="preserve">                                                       </w:t>
      </w:r>
      <w:r w:rsidR="008E4B79" w:rsidRPr="00CE12CC">
        <w:rPr>
          <w:rFonts w:cs="Calibri"/>
          <w:color w:val="000000" w:themeColor="text1"/>
          <w:szCs w:val="20"/>
        </w:rPr>
        <w:t>Investor Relation</w:t>
      </w:r>
      <w:r>
        <w:rPr>
          <w:rFonts w:cs="Calibri"/>
          <w:color w:val="000000" w:themeColor="text1"/>
          <w:szCs w:val="20"/>
        </w:rPr>
        <w:t>s</w:t>
      </w:r>
      <w:r w:rsidR="008E4B79" w:rsidRPr="00CE12CC">
        <w:rPr>
          <w:rFonts w:cs="Calibri"/>
          <w:color w:val="000000" w:themeColor="text1"/>
          <w:szCs w:val="20"/>
        </w:rPr>
        <w:tab/>
      </w:r>
    </w:p>
    <w:p w14:paraId="0F03B425" w14:textId="41459069" w:rsidR="008E4B79" w:rsidRPr="00CE12CC" w:rsidRDefault="007D3F2B" w:rsidP="008E4B79">
      <w:pPr>
        <w:spacing w:before="0" w:after="0"/>
        <w:rPr>
          <w:rFonts w:cs="Calibri"/>
          <w:color w:val="000000" w:themeColor="text1"/>
          <w:szCs w:val="20"/>
        </w:rPr>
      </w:pPr>
      <w:proofErr w:type="spellStart"/>
      <w:r w:rsidRPr="00CE12CC">
        <w:rPr>
          <w:rFonts w:cs="Calibri"/>
          <w:color w:val="000000" w:themeColor="text1"/>
          <w:szCs w:val="20"/>
        </w:rPr>
        <w:t>Colt</w:t>
      </w:r>
      <w:proofErr w:type="spellEnd"/>
      <w:r w:rsidRPr="00CE12CC">
        <w:rPr>
          <w:rFonts w:cs="Calibri"/>
          <w:color w:val="000000" w:themeColor="text1"/>
          <w:szCs w:val="20"/>
        </w:rPr>
        <w:t xml:space="preserve"> CZ Group SE</w:t>
      </w:r>
      <w:r w:rsidRPr="00CE12CC">
        <w:rPr>
          <w:rFonts w:cs="Calibri"/>
          <w:color w:val="000000" w:themeColor="text1"/>
          <w:szCs w:val="20"/>
        </w:rPr>
        <w:t xml:space="preserve"> </w:t>
      </w:r>
      <w:r>
        <w:rPr>
          <w:rFonts w:cs="Calibri"/>
          <w:color w:val="000000" w:themeColor="text1"/>
          <w:szCs w:val="20"/>
        </w:rPr>
        <w:t xml:space="preserve">                                                                   </w:t>
      </w:r>
      <w:proofErr w:type="spellStart"/>
      <w:r w:rsidR="008E4B79" w:rsidRPr="00CE12CC">
        <w:rPr>
          <w:rFonts w:cs="Calibri"/>
          <w:color w:val="000000" w:themeColor="text1"/>
          <w:szCs w:val="20"/>
        </w:rPr>
        <w:t>Colt</w:t>
      </w:r>
      <w:proofErr w:type="spellEnd"/>
      <w:r w:rsidR="008E4B79" w:rsidRPr="00CE12CC">
        <w:rPr>
          <w:rFonts w:cs="Calibri"/>
          <w:color w:val="000000" w:themeColor="text1"/>
          <w:szCs w:val="20"/>
        </w:rPr>
        <w:t xml:space="preserve"> CZ Group SE</w:t>
      </w:r>
    </w:p>
    <w:p w14:paraId="1CECB789" w14:textId="24B43C63" w:rsidR="00E54092" w:rsidRDefault="007D3F2B" w:rsidP="002D0430">
      <w:pPr>
        <w:spacing w:before="0" w:after="0" w:line="276" w:lineRule="auto"/>
        <w:jc w:val="left"/>
        <w:rPr>
          <w:rFonts w:cs="Calibri"/>
          <w:color w:val="000000" w:themeColor="text1"/>
        </w:rPr>
      </w:pPr>
      <w:r w:rsidRPr="1E580DD1">
        <w:rPr>
          <w:rFonts w:cs="Calibri"/>
          <w:color w:val="000000" w:themeColor="text1"/>
        </w:rPr>
        <w:t>Tel.: +420 735 793</w:t>
      </w:r>
      <w:r>
        <w:rPr>
          <w:rFonts w:cs="Calibri"/>
          <w:color w:val="000000" w:themeColor="text1"/>
        </w:rPr>
        <w:t> </w:t>
      </w:r>
      <w:r w:rsidRPr="1E580DD1">
        <w:rPr>
          <w:rFonts w:cs="Calibri"/>
          <w:color w:val="000000" w:themeColor="text1"/>
        </w:rPr>
        <w:t>656</w:t>
      </w:r>
      <w:r>
        <w:rPr>
          <w:rFonts w:cs="Calibri"/>
          <w:color w:val="000000" w:themeColor="text1"/>
        </w:rPr>
        <w:t xml:space="preserve">                                                             </w:t>
      </w:r>
      <w:r w:rsidR="008E4B79" w:rsidRPr="1E580DD1">
        <w:rPr>
          <w:rFonts w:cs="Calibri"/>
          <w:color w:val="000000" w:themeColor="text1"/>
        </w:rPr>
        <w:t>Tel.: + 420 724 255 715</w:t>
      </w:r>
      <w:r w:rsidR="008E4B79">
        <w:tab/>
      </w:r>
    </w:p>
    <w:p w14:paraId="2B2BF734" w14:textId="156786B3" w:rsidR="006547EF" w:rsidRPr="00D44E5A" w:rsidRDefault="007D3F2B" w:rsidP="00D44E5A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 w:rsidRPr="00CE12CC">
        <w:rPr>
          <w:rFonts w:cs="Calibri"/>
          <w:color w:val="000000" w:themeColor="text1"/>
          <w:szCs w:val="20"/>
        </w:rPr>
        <w:t>email:</w:t>
      </w:r>
      <w:r>
        <w:rPr>
          <w:rFonts w:cs="Calibri"/>
          <w:color w:val="000000" w:themeColor="text1"/>
          <w:szCs w:val="20"/>
        </w:rPr>
        <w:t xml:space="preserve"> </w:t>
      </w:r>
      <w:r w:rsidRPr="00CE12CC">
        <w:rPr>
          <w:szCs w:val="20"/>
        </w:rPr>
        <w:t>media@coltczgroup.com</w:t>
      </w:r>
      <w:r w:rsidRPr="00CE12CC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 xml:space="preserve">                                     </w:t>
      </w:r>
      <w:r w:rsidR="008E4B79" w:rsidRPr="00CE12CC">
        <w:rPr>
          <w:rFonts w:cs="Calibri"/>
          <w:color w:val="000000" w:themeColor="text1"/>
          <w:szCs w:val="20"/>
        </w:rPr>
        <w:t xml:space="preserve">email: </w:t>
      </w:r>
      <w:r w:rsidR="008E4B79" w:rsidRPr="00CE12CC">
        <w:rPr>
          <w:szCs w:val="20"/>
        </w:rPr>
        <w:t>sipova@coltczgroup.com</w:t>
      </w:r>
      <w:r w:rsidR="008E4B79" w:rsidRPr="00CE12CC">
        <w:rPr>
          <w:rFonts w:cs="Calibri"/>
          <w:color w:val="000000" w:themeColor="text1"/>
          <w:szCs w:val="20"/>
        </w:rPr>
        <w:tab/>
      </w:r>
      <w:r w:rsidR="008E4B79" w:rsidRPr="00CE12CC">
        <w:rPr>
          <w:rFonts w:cs="Calibri"/>
          <w:color w:val="000000" w:themeColor="text1"/>
          <w:szCs w:val="20"/>
        </w:rPr>
        <w:tab/>
      </w:r>
      <w:r w:rsidR="008E4B79" w:rsidRPr="00CE12CC">
        <w:rPr>
          <w:rFonts w:cs="Calibri"/>
          <w:color w:val="000000" w:themeColor="text1"/>
          <w:szCs w:val="20"/>
        </w:rPr>
        <w:tab/>
      </w:r>
      <w:r w:rsidR="008E4B79" w:rsidRPr="00CE12CC">
        <w:rPr>
          <w:rFonts w:cs="Calibri"/>
          <w:color w:val="000000" w:themeColor="text1"/>
          <w:szCs w:val="20"/>
        </w:rPr>
        <w:tab/>
      </w:r>
      <w:r w:rsidR="008E4B79" w:rsidRPr="00CE12CC">
        <w:rPr>
          <w:rFonts w:cs="Calibri"/>
          <w:i/>
          <w:iCs/>
          <w:color w:val="000000" w:themeColor="text1"/>
          <w:szCs w:val="20"/>
        </w:rPr>
        <w:tab/>
      </w:r>
      <w:r w:rsidR="008E4B79" w:rsidRPr="00CE12CC">
        <w:rPr>
          <w:rFonts w:cs="Calibri"/>
          <w:i/>
          <w:iCs/>
          <w:color w:val="000000" w:themeColor="text1"/>
          <w:szCs w:val="20"/>
        </w:rPr>
        <w:tab/>
      </w:r>
      <w:r w:rsidR="008E4B79" w:rsidRPr="00CE12CC">
        <w:rPr>
          <w:rFonts w:cs="Calibri"/>
          <w:i/>
          <w:iCs/>
          <w:color w:val="000000" w:themeColor="text1"/>
          <w:szCs w:val="20"/>
        </w:rPr>
        <w:tab/>
      </w:r>
      <w:r w:rsidR="008E4B79" w:rsidRPr="00CE12CC">
        <w:rPr>
          <w:rFonts w:cs="Calibri"/>
          <w:i/>
          <w:iCs/>
          <w:color w:val="000000" w:themeColor="text1"/>
          <w:szCs w:val="20"/>
        </w:rPr>
        <w:tab/>
      </w:r>
    </w:p>
    <w:sectPr w:rsidR="006547EF" w:rsidRPr="00D44E5A" w:rsidSect="00C0712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DD2999" w14:textId="77777777" w:rsidR="00913A7C" w:rsidRDefault="00913A7C" w:rsidP="006547EF">
      <w:pPr>
        <w:spacing w:before="0" w:after="0"/>
      </w:pPr>
      <w:r>
        <w:separator/>
      </w:r>
    </w:p>
  </w:endnote>
  <w:endnote w:type="continuationSeparator" w:id="0">
    <w:p w14:paraId="02E79295" w14:textId="77777777" w:rsidR="00913A7C" w:rsidRDefault="00913A7C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typ Colt CZ">
    <w:altName w:val="Calibri"/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343E5F7-3ACD-4A3B-BF8F-BE63BCA9EA0F}"/>
    <w:embedBold r:id="rId2" w:fontKey="{DEA743F1-7C06-4C1F-88F4-571FDC99CE0C}"/>
    <w:embedItalic r:id="rId3" w:fontKey="{704B088A-553D-4CCA-9EF1-D515BE010E36}"/>
    <w:embedBoldItalic r:id="rId4" w:fontKey="{AB45CEE6-6EFA-4A7B-9C29-5C5256F0C73D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9457C709-6AD6-4BC6-982E-9CECB3E5279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39F6D0F2-00FE-4C25-9BDA-472F3B9C3A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Content>
      <w:p w14:paraId="2480E60A" w14:textId="77777777" w:rsidR="00C07127" w:rsidRDefault="00C07127">
        <w:pPr>
          <w:pStyle w:val="Zpat"/>
          <w:jc w:val="right"/>
        </w:pPr>
      </w:p>
      <w:p w14:paraId="0005DFAF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44141" w14:textId="77777777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proofErr w:type="spellStart"/>
    <w:r w:rsidRPr="00C07127">
      <w:rPr>
        <w:rFonts w:eastAsiaTheme="minorHAnsi" w:cstheme="minorBidi"/>
        <w:sz w:val="14"/>
        <w:szCs w:val="14"/>
      </w:rPr>
      <w:t>Colt</w:t>
    </w:r>
    <w:proofErr w:type="spellEnd"/>
    <w:r w:rsidRPr="00C07127">
      <w:rPr>
        <w:rFonts w:eastAsiaTheme="minorHAnsi" w:cstheme="minorBidi"/>
        <w:sz w:val="14"/>
        <w:szCs w:val="14"/>
      </w:rPr>
      <w:t xml:space="preserve">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proofErr w:type="spellStart"/>
    <w:r w:rsidR="00711F51">
      <w:rPr>
        <w:sz w:val="14"/>
        <w:szCs w:val="14"/>
        <w:lang w:val="en-US"/>
      </w:rPr>
      <w:t>náměstí</w:t>
    </w:r>
    <w:proofErr w:type="spellEnd"/>
    <w:r w:rsidR="00711F51">
      <w:rPr>
        <w:sz w:val="14"/>
        <w:szCs w:val="14"/>
        <w:lang w:val="en-US"/>
      </w:rPr>
      <w:t xml:space="preserve"> </w:t>
    </w:r>
    <w:proofErr w:type="spellStart"/>
    <w:r w:rsidR="00711F51">
      <w:rPr>
        <w:sz w:val="14"/>
        <w:szCs w:val="14"/>
        <w:lang w:val="en-US"/>
      </w:rPr>
      <w:t>Republiky</w:t>
    </w:r>
    <w:proofErr w:type="spellEnd"/>
    <w:r w:rsidR="00711F51">
      <w:rPr>
        <w:sz w:val="14"/>
        <w:szCs w:val="14"/>
        <w:lang w:val="en-US"/>
      </w:rPr>
      <w:t xml:space="preserve"> 2090/</w:t>
    </w:r>
    <w:proofErr w:type="gramStart"/>
    <w:r w:rsidR="00711F51">
      <w:rPr>
        <w:sz w:val="14"/>
        <w:szCs w:val="14"/>
        <w:lang w:val="en-US"/>
      </w:rPr>
      <w:t>3a</w:t>
    </w:r>
    <w:proofErr w:type="gramEnd"/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0D685367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E4CAE" w14:textId="77777777" w:rsidR="00913A7C" w:rsidRDefault="00913A7C" w:rsidP="006547EF">
      <w:pPr>
        <w:spacing w:before="0" w:after="0"/>
      </w:pPr>
      <w:r>
        <w:separator/>
      </w:r>
    </w:p>
  </w:footnote>
  <w:footnote w:type="continuationSeparator" w:id="0">
    <w:p w14:paraId="613AF35B" w14:textId="77777777" w:rsidR="00913A7C" w:rsidRDefault="00913A7C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0B68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7FEA45C1" wp14:editId="59830089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79B3F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11B878B1" wp14:editId="6CFAC782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449544951">
    <w:abstractNumId w:val="1"/>
  </w:num>
  <w:num w:numId="2" w16cid:durableId="1945649497">
    <w:abstractNumId w:val="1"/>
  </w:num>
  <w:num w:numId="3" w16cid:durableId="739249156">
    <w:abstractNumId w:val="14"/>
  </w:num>
  <w:num w:numId="4" w16cid:durableId="1881935429">
    <w:abstractNumId w:val="8"/>
  </w:num>
  <w:num w:numId="5" w16cid:durableId="1307930183">
    <w:abstractNumId w:val="12"/>
  </w:num>
  <w:num w:numId="6" w16cid:durableId="413629630">
    <w:abstractNumId w:val="7"/>
  </w:num>
  <w:num w:numId="7" w16cid:durableId="601767193">
    <w:abstractNumId w:val="16"/>
  </w:num>
  <w:num w:numId="8" w16cid:durableId="2069457838">
    <w:abstractNumId w:val="13"/>
  </w:num>
  <w:num w:numId="9" w16cid:durableId="1667591836">
    <w:abstractNumId w:val="1"/>
  </w:num>
  <w:num w:numId="10" w16cid:durableId="18509745">
    <w:abstractNumId w:val="9"/>
  </w:num>
  <w:num w:numId="11" w16cid:durableId="941500497">
    <w:abstractNumId w:val="9"/>
  </w:num>
  <w:num w:numId="12" w16cid:durableId="1477599852">
    <w:abstractNumId w:val="1"/>
  </w:num>
  <w:num w:numId="13" w16cid:durableId="591550761">
    <w:abstractNumId w:val="1"/>
  </w:num>
  <w:num w:numId="14" w16cid:durableId="848912917">
    <w:abstractNumId w:val="14"/>
  </w:num>
  <w:num w:numId="15" w16cid:durableId="609433747">
    <w:abstractNumId w:val="8"/>
  </w:num>
  <w:num w:numId="16" w16cid:durableId="21899492">
    <w:abstractNumId w:val="12"/>
  </w:num>
  <w:num w:numId="17" w16cid:durableId="927694324">
    <w:abstractNumId w:val="7"/>
  </w:num>
  <w:num w:numId="18" w16cid:durableId="1856457681">
    <w:abstractNumId w:val="16"/>
  </w:num>
  <w:num w:numId="19" w16cid:durableId="608009334">
    <w:abstractNumId w:val="13"/>
  </w:num>
  <w:num w:numId="20" w16cid:durableId="1770809934">
    <w:abstractNumId w:val="6"/>
  </w:num>
  <w:num w:numId="21" w16cid:durableId="1092237967">
    <w:abstractNumId w:val="18"/>
  </w:num>
  <w:num w:numId="22" w16cid:durableId="1453210680">
    <w:abstractNumId w:val="7"/>
    <w:lvlOverride w:ilvl="0">
      <w:startOverride w:val="1"/>
    </w:lvlOverride>
  </w:num>
  <w:num w:numId="23" w16cid:durableId="1447698086">
    <w:abstractNumId w:val="11"/>
  </w:num>
  <w:num w:numId="24" w16cid:durableId="132210990">
    <w:abstractNumId w:val="2"/>
  </w:num>
  <w:num w:numId="25" w16cid:durableId="543565718">
    <w:abstractNumId w:val="0"/>
  </w:num>
  <w:num w:numId="26" w16cid:durableId="3138781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864052735">
    <w:abstractNumId w:val="4"/>
  </w:num>
  <w:num w:numId="28" w16cid:durableId="1994330622">
    <w:abstractNumId w:val="5"/>
  </w:num>
  <w:num w:numId="29" w16cid:durableId="5356538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5067490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39206521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590312808">
    <w:abstractNumId w:val="15"/>
  </w:num>
  <w:num w:numId="33" w16cid:durableId="1378820003">
    <w:abstractNumId w:val="7"/>
    <w:lvlOverride w:ilvl="0">
      <w:startOverride w:val="1"/>
    </w:lvlOverride>
  </w:num>
  <w:num w:numId="34" w16cid:durableId="1812363082">
    <w:abstractNumId w:val="7"/>
    <w:lvlOverride w:ilvl="0">
      <w:startOverride w:val="1"/>
    </w:lvlOverride>
  </w:num>
  <w:num w:numId="35" w16cid:durableId="1917938957">
    <w:abstractNumId w:val="7"/>
    <w:lvlOverride w:ilvl="0">
      <w:startOverride w:val="1"/>
    </w:lvlOverride>
  </w:num>
  <w:num w:numId="36" w16cid:durableId="1790005145">
    <w:abstractNumId w:val="7"/>
    <w:lvlOverride w:ilvl="0">
      <w:startOverride w:val="1"/>
    </w:lvlOverride>
  </w:num>
  <w:num w:numId="37" w16cid:durableId="557791492">
    <w:abstractNumId w:val="7"/>
    <w:lvlOverride w:ilvl="0">
      <w:startOverride w:val="1"/>
    </w:lvlOverride>
  </w:num>
  <w:num w:numId="38" w16cid:durableId="1693915927">
    <w:abstractNumId w:val="7"/>
    <w:lvlOverride w:ilvl="0">
      <w:startOverride w:val="1"/>
    </w:lvlOverride>
  </w:num>
  <w:num w:numId="39" w16cid:durableId="1825782379">
    <w:abstractNumId w:val="7"/>
    <w:lvlOverride w:ilvl="0">
      <w:startOverride w:val="1"/>
    </w:lvlOverride>
  </w:num>
  <w:num w:numId="40" w16cid:durableId="739986647">
    <w:abstractNumId w:val="7"/>
    <w:lvlOverride w:ilvl="0">
      <w:startOverride w:val="1"/>
    </w:lvlOverride>
  </w:num>
  <w:num w:numId="41" w16cid:durableId="2102211981">
    <w:abstractNumId w:val="7"/>
    <w:lvlOverride w:ilvl="0">
      <w:startOverride w:val="1"/>
    </w:lvlOverride>
  </w:num>
  <w:num w:numId="42" w16cid:durableId="2022196788">
    <w:abstractNumId w:val="7"/>
    <w:lvlOverride w:ilvl="0">
      <w:startOverride w:val="1"/>
    </w:lvlOverride>
  </w:num>
  <w:num w:numId="43" w16cid:durableId="2145270341">
    <w:abstractNumId w:val="14"/>
    <w:lvlOverride w:ilvl="0">
      <w:startOverride w:val="1"/>
    </w:lvlOverride>
  </w:num>
  <w:num w:numId="44" w16cid:durableId="681050420">
    <w:abstractNumId w:val="14"/>
    <w:lvlOverride w:ilvl="0">
      <w:startOverride w:val="1"/>
    </w:lvlOverride>
  </w:num>
  <w:num w:numId="45" w16cid:durableId="750736377">
    <w:abstractNumId w:val="10"/>
  </w:num>
  <w:num w:numId="46" w16cid:durableId="821895771">
    <w:abstractNumId w:val="5"/>
    <w:lvlOverride w:ilvl="0">
      <w:startOverride w:val="1"/>
    </w:lvlOverride>
  </w:num>
  <w:num w:numId="47" w16cid:durableId="996961021">
    <w:abstractNumId w:val="3"/>
  </w:num>
  <w:num w:numId="48" w16cid:durableId="306253225">
    <w:abstractNumId w:val="19"/>
  </w:num>
  <w:num w:numId="49" w16cid:durableId="10138000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66D"/>
    <w:rsid w:val="0001238C"/>
    <w:rsid w:val="00033445"/>
    <w:rsid w:val="00036F95"/>
    <w:rsid w:val="00040C25"/>
    <w:rsid w:val="00064D2F"/>
    <w:rsid w:val="00067C03"/>
    <w:rsid w:val="00071379"/>
    <w:rsid w:val="00090A46"/>
    <w:rsid w:val="000B3E32"/>
    <w:rsid w:val="000D4999"/>
    <w:rsid w:val="000F12DC"/>
    <w:rsid w:val="000F7895"/>
    <w:rsid w:val="0011114F"/>
    <w:rsid w:val="0011598F"/>
    <w:rsid w:val="00117A82"/>
    <w:rsid w:val="00141ED8"/>
    <w:rsid w:val="00141EFD"/>
    <w:rsid w:val="001439B2"/>
    <w:rsid w:val="00154F03"/>
    <w:rsid w:val="001B2F1E"/>
    <w:rsid w:val="001C5673"/>
    <w:rsid w:val="001D5297"/>
    <w:rsid w:val="001E61EE"/>
    <w:rsid w:val="0020291C"/>
    <w:rsid w:val="00212870"/>
    <w:rsid w:val="00214C6A"/>
    <w:rsid w:val="0023384A"/>
    <w:rsid w:val="00253DC5"/>
    <w:rsid w:val="00261491"/>
    <w:rsid w:val="00273164"/>
    <w:rsid w:val="00274E97"/>
    <w:rsid w:val="002B4FA7"/>
    <w:rsid w:val="002C1A69"/>
    <w:rsid w:val="002D0430"/>
    <w:rsid w:val="002D1D6E"/>
    <w:rsid w:val="002D4DA1"/>
    <w:rsid w:val="0034239F"/>
    <w:rsid w:val="00342D1B"/>
    <w:rsid w:val="00343FE8"/>
    <w:rsid w:val="00347D73"/>
    <w:rsid w:val="00363EE6"/>
    <w:rsid w:val="00364F2B"/>
    <w:rsid w:val="00365414"/>
    <w:rsid w:val="00370A7E"/>
    <w:rsid w:val="003B652C"/>
    <w:rsid w:val="003D2402"/>
    <w:rsid w:val="003F6A71"/>
    <w:rsid w:val="004252B2"/>
    <w:rsid w:val="00471E2F"/>
    <w:rsid w:val="00484036"/>
    <w:rsid w:val="004C5490"/>
    <w:rsid w:val="004E7C09"/>
    <w:rsid w:val="004F064E"/>
    <w:rsid w:val="004F68EC"/>
    <w:rsid w:val="00500F28"/>
    <w:rsid w:val="00514CDC"/>
    <w:rsid w:val="005166BE"/>
    <w:rsid w:val="0054045E"/>
    <w:rsid w:val="00575E74"/>
    <w:rsid w:val="00592025"/>
    <w:rsid w:val="0059405D"/>
    <w:rsid w:val="005D5074"/>
    <w:rsid w:val="005F6D86"/>
    <w:rsid w:val="006026DA"/>
    <w:rsid w:val="0061745C"/>
    <w:rsid w:val="00623124"/>
    <w:rsid w:val="00624F31"/>
    <w:rsid w:val="006463CB"/>
    <w:rsid w:val="006503F9"/>
    <w:rsid w:val="006547EF"/>
    <w:rsid w:val="00671C35"/>
    <w:rsid w:val="0067439A"/>
    <w:rsid w:val="00682C36"/>
    <w:rsid w:val="006C0A2C"/>
    <w:rsid w:val="006C35D2"/>
    <w:rsid w:val="006C7A64"/>
    <w:rsid w:val="006E4E14"/>
    <w:rsid w:val="006F5BA9"/>
    <w:rsid w:val="00707179"/>
    <w:rsid w:val="00711F51"/>
    <w:rsid w:val="007201A6"/>
    <w:rsid w:val="00721002"/>
    <w:rsid w:val="007506E3"/>
    <w:rsid w:val="007A1E26"/>
    <w:rsid w:val="007A3121"/>
    <w:rsid w:val="007C1F73"/>
    <w:rsid w:val="007C3D2D"/>
    <w:rsid w:val="007D0463"/>
    <w:rsid w:val="007D3F2B"/>
    <w:rsid w:val="00844CB8"/>
    <w:rsid w:val="00845069"/>
    <w:rsid w:val="00846B9C"/>
    <w:rsid w:val="008630F1"/>
    <w:rsid w:val="008721AC"/>
    <w:rsid w:val="00881DB1"/>
    <w:rsid w:val="00894C2D"/>
    <w:rsid w:val="008D1C23"/>
    <w:rsid w:val="008E4B79"/>
    <w:rsid w:val="008F16F1"/>
    <w:rsid w:val="00913A7C"/>
    <w:rsid w:val="00974591"/>
    <w:rsid w:val="0098762D"/>
    <w:rsid w:val="009A743B"/>
    <w:rsid w:val="009C34C4"/>
    <w:rsid w:val="009D13A4"/>
    <w:rsid w:val="009F1B40"/>
    <w:rsid w:val="009F58BB"/>
    <w:rsid w:val="00A07A85"/>
    <w:rsid w:val="00A22E93"/>
    <w:rsid w:val="00A27A78"/>
    <w:rsid w:val="00A318E9"/>
    <w:rsid w:val="00A946D7"/>
    <w:rsid w:val="00AA576E"/>
    <w:rsid w:val="00AD566D"/>
    <w:rsid w:val="00AE2B42"/>
    <w:rsid w:val="00B17F11"/>
    <w:rsid w:val="00B31869"/>
    <w:rsid w:val="00B514B1"/>
    <w:rsid w:val="00B64F9F"/>
    <w:rsid w:val="00B7225F"/>
    <w:rsid w:val="00B73CDB"/>
    <w:rsid w:val="00B9174E"/>
    <w:rsid w:val="00BA2A29"/>
    <w:rsid w:val="00BC472F"/>
    <w:rsid w:val="00BE47BD"/>
    <w:rsid w:val="00BE71D7"/>
    <w:rsid w:val="00BF5574"/>
    <w:rsid w:val="00C03272"/>
    <w:rsid w:val="00C07127"/>
    <w:rsid w:val="00C46A5E"/>
    <w:rsid w:val="00C52920"/>
    <w:rsid w:val="00C5375A"/>
    <w:rsid w:val="00C54C21"/>
    <w:rsid w:val="00C56BFA"/>
    <w:rsid w:val="00C6082E"/>
    <w:rsid w:val="00C9232A"/>
    <w:rsid w:val="00C96072"/>
    <w:rsid w:val="00CC2ACD"/>
    <w:rsid w:val="00CC53D0"/>
    <w:rsid w:val="00CD2DA4"/>
    <w:rsid w:val="00CD4C3A"/>
    <w:rsid w:val="00D0385E"/>
    <w:rsid w:val="00D31EFD"/>
    <w:rsid w:val="00D44E5A"/>
    <w:rsid w:val="00D47C1F"/>
    <w:rsid w:val="00D56ADE"/>
    <w:rsid w:val="00D82DB4"/>
    <w:rsid w:val="00DB178E"/>
    <w:rsid w:val="00DD714D"/>
    <w:rsid w:val="00DF6949"/>
    <w:rsid w:val="00E06658"/>
    <w:rsid w:val="00E11853"/>
    <w:rsid w:val="00E12703"/>
    <w:rsid w:val="00E22375"/>
    <w:rsid w:val="00E24E23"/>
    <w:rsid w:val="00E3774A"/>
    <w:rsid w:val="00E54092"/>
    <w:rsid w:val="00E76942"/>
    <w:rsid w:val="00E82159"/>
    <w:rsid w:val="00EB3A73"/>
    <w:rsid w:val="00EC02BF"/>
    <w:rsid w:val="00EC5846"/>
    <w:rsid w:val="00EC7039"/>
    <w:rsid w:val="00ED346E"/>
    <w:rsid w:val="00EE3C34"/>
    <w:rsid w:val="00EE4923"/>
    <w:rsid w:val="00F17FFD"/>
    <w:rsid w:val="00F31E56"/>
    <w:rsid w:val="00F32D48"/>
    <w:rsid w:val="00F42AA7"/>
    <w:rsid w:val="00F63B2C"/>
    <w:rsid w:val="00FC7A29"/>
    <w:rsid w:val="04A78D65"/>
    <w:rsid w:val="146C0970"/>
    <w:rsid w:val="1E580DD1"/>
    <w:rsid w:val="20CE0288"/>
    <w:rsid w:val="4AADED0F"/>
    <w:rsid w:val="61ED879D"/>
    <w:rsid w:val="656CC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16AB73"/>
  <w15:chartTrackingRefBased/>
  <w15:docId w15:val="{E763C6D6-42DF-4BD0-B63E-2048D006B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4B79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tabs>
        <w:tab w:val="clear" w:pos="567"/>
        <w:tab w:val="num" w:pos="360"/>
      </w:tabs>
      <w:spacing w:before="300" w:after="180"/>
      <w:ind w:left="709" w:hanging="709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basedOn w:val="Standardnpsmoodstavce"/>
    <w:uiPriority w:val="99"/>
    <w:unhideWhenUsed/>
    <w:rsid w:val="008E4B7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E4B7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033445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03344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33445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33445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3344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33445"/>
    <w:rPr>
      <w:rFonts w:ascii="Atyp Colt CZ" w:hAnsi="Atyp Colt CZ"/>
      <w:b/>
      <w:bCs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D44E5A"/>
    <w:pPr>
      <w:spacing w:before="0" w:after="0"/>
    </w:pPr>
    <w:rPr>
      <w:rFonts w:ascii="Consolas" w:hAnsi="Consolas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D44E5A"/>
    <w:rPr>
      <w:rFonts w:ascii="Consolas" w:hAnsi="Consola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6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25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7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wnloads\20230701_ColtCZ_Sablona_Word_dok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FD66F513F23418FC708EF9420080B" ma:contentTypeVersion="17" ma:contentTypeDescription="Create a new document." ma:contentTypeScope="" ma:versionID="8256e98e4f609d03a85e0fdc14fa6740">
  <xsd:schema xmlns:xsd="http://www.w3.org/2001/XMLSchema" xmlns:xs="http://www.w3.org/2001/XMLSchema" xmlns:p="http://schemas.microsoft.com/office/2006/metadata/properties" xmlns:ns2="b26b8038-caa2-491b-9376-9198a0bcb21d" xmlns:ns3="28f2d34d-7172-4702-a718-7127f9229401" targetNamespace="http://schemas.microsoft.com/office/2006/metadata/properties" ma:root="true" ma:fieldsID="0e2ec81859518b60d4e2fd5d534d2232" ns2:_="" ns3:_="">
    <xsd:import namespace="b26b8038-caa2-491b-9376-9198a0bcb21d"/>
    <xsd:import namespace="28f2d34d-7172-4702-a718-7127f9229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b8038-caa2-491b-9376-9198a0bcb2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f637d8-78eb-4e91-9775-a06f870b4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2d34d-7172-4702-a718-7127f92294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5c97d-e3e8-44cf-9043-a79f089d561a}" ma:internalName="TaxCatchAll" ma:showField="CatchAllData" ma:web="28f2d34d-7172-4702-a718-7127f9229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f2d34d-7172-4702-a718-7127f9229401" xsi:nil="true"/>
    <lcf76f155ced4ddcb4097134ff3c332f xmlns="b26b8038-caa2-491b-9376-9198a0bcb21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2A1DEA2-31A4-41B1-9F2D-117D7F5D80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b8038-caa2-491b-9376-9198a0bcb21d"/>
    <ds:schemaRef ds:uri="28f2d34d-7172-4702-a718-7127f9229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E67F35-0AEE-4675-9D68-064FC97576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BB2E46-EF50-4C8A-A486-5630DE197421}">
  <ds:schemaRefs>
    <ds:schemaRef ds:uri="http://schemas.microsoft.com/office/2006/metadata/properties"/>
    <ds:schemaRef ds:uri="http://schemas.microsoft.com/office/infopath/2007/PartnerControls"/>
    <ds:schemaRef ds:uri="28f2d34d-7172-4702-a718-7127f9229401"/>
    <ds:schemaRef ds:uri="b26b8038-caa2-491b-9376-9198a0bcb21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20230701_ColtCZ_Sablona_Word_dokument</Template>
  <TotalTime>8</TotalTime>
  <Pages>1</Pages>
  <Words>330</Words>
  <Characters>1949</Characters>
  <Application>Microsoft Office Word</Application>
  <DocSecurity>0</DocSecurity>
  <Lines>16</Lines>
  <Paragraphs>4</Paragraphs>
  <ScaleCrop>false</ScaleCrop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Hronek Matěj</cp:lastModifiedBy>
  <cp:revision>4</cp:revision>
  <cp:lastPrinted>2025-03-09T16:00:00Z</cp:lastPrinted>
  <dcterms:created xsi:type="dcterms:W3CDTF">2025-03-10T08:06:00Z</dcterms:created>
  <dcterms:modified xsi:type="dcterms:W3CDTF">2025-03-10T08:23:00Z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0x010100119FD66F513F23418FC708EF9420080B</vt:lpwstr>
  </property>
  <property fmtid="{D5CDD505-2E9C-101B-9397-08002B2CF9AE}" pid="3" name="MediaServiceImageTags">
    <vt:lpwstr/>
  </property>
</Properties>
</file>