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678D5" w14:textId="2231A271" w:rsidR="00AA0840" w:rsidRPr="00FD2816" w:rsidRDefault="00DB71DD" w:rsidP="00AA0840">
      <w:pPr>
        <w:jc w:val="right"/>
        <w:rPr>
          <w:b/>
          <w:bCs/>
        </w:rPr>
      </w:pPr>
      <w:r>
        <w:rPr>
          <w:b/>
          <w:bCs/>
        </w:rPr>
        <w:t>TISKOVÁ ZPRÁVA</w:t>
      </w:r>
    </w:p>
    <w:p w14:paraId="3BC27215" w14:textId="77777777" w:rsidR="00AA0840" w:rsidRPr="00FD2816" w:rsidRDefault="00AA0840" w:rsidP="00AA0840"/>
    <w:p w14:paraId="590821F8" w14:textId="788A2519" w:rsidR="00AA0840" w:rsidRPr="00FD2816" w:rsidRDefault="00AA0840" w:rsidP="00AA0840">
      <w:pPr>
        <w:pStyle w:val="Nazev"/>
        <w:jc w:val="center"/>
        <w:rPr>
          <w:b w:val="0"/>
          <w:bCs w:val="0"/>
        </w:rPr>
      </w:pPr>
      <w:r w:rsidRPr="00FD2816">
        <w:t>Colt CZ Group</w:t>
      </w:r>
      <w:r w:rsidR="00291A11" w:rsidRPr="00FD2816">
        <w:t xml:space="preserve"> kupuje</w:t>
      </w:r>
      <w:r w:rsidR="00D04EB6">
        <w:t xml:space="preserve"> technologii systému automatického granátometu Mk 47</w:t>
      </w:r>
    </w:p>
    <w:p w14:paraId="7112B228" w14:textId="77777777" w:rsidR="00AA0840" w:rsidRPr="00FD2816" w:rsidRDefault="00AA0840" w:rsidP="00AA0840"/>
    <w:p w14:paraId="423423D2" w14:textId="12F8AD1D" w:rsidR="00366F70" w:rsidRPr="00FD2816" w:rsidRDefault="00AA0840" w:rsidP="00AA0840">
      <w:r w:rsidRPr="00FD2816">
        <w:rPr>
          <w:b/>
          <w:bCs/>
        </w:rPr>
        <w:t xml:space="preserve">Praha, </w:t>
      </w:r>
      <w:r w:rsidR="00022646">
        <w:rPr>
          <w:b/>
          <w:bCs/>
        </w:rPr>
        <w:t>3</w:t>
      </w:r>
      <w:r w:rsidRPr="00FD2816">
        <w:rPr>
          <w:b/>
          <w:bCs/>
        </w:rPr>
        <w:t xml:space="preserve">. </w:t>
      </w:r>
      <w:r w:rsidR="00022646">
        <w:rPr>
          <w:b/>
          <w:bCs/>
        </w:rPr>
        <w:t>ledna</w:t>
      </w:r>
      <w:r w:rsidRPr="00FD2816">
        <w:rPr>
          <w:b/>
          <w:bCs/>
        </w:rPr>
        <w:t xml:space="preserve"> 202</w:t>
      </w:r>
      <w:r w:rsidR="00022646">
        <w:rPr>
          <w:b/>
          <w:bCs/>
        </w:rPr>
        <w:t>4</w:t>
      </w:r>
      <w:r w:rsidRPr="00FD2816">
        <w:t xml:space="preserve"> </w:t>
      </w:r>
      <w:r w:rsidR="00F905A7" w:rsidRPr="00FD2816">
        <w:t>–</w:t>
      </w:r>
      <w:r w:rsidRPr="00FD2816">
        <w:t xml:space="preserve"> Colt</w:t>
      </w:r>
      <w:r w:rsidR="00085FDD">
        <w:t xml:space="preserve"> CZ</w:t>
      </w:r>
      <w:r w:rsidRPr="00FD2816">
        <w:t xml:space="preserve"> Group SE („Colt CZ“, „Skupina</w:t>
      </w:r>
      <w:r w:rsidR="00F905A7" w:rsidRPr="00FD2816">
        <w:t>“</w:t>
      </w:r>
      <w:r w:rsidRPr="00FD2816">
        <w:t xml:space="preserve"> nebo „Společnost</w:t>
      </w:r>
      <w:r w:rsidR="00F905A7" w:rsidRPr="00FD2816">
        <w:t>“</w:t>
      </w:r>
      <w:r w:rsidRPr="00FD2816">
        <w:t>) tímto oznamuje</w:t>
      </w:r>
      <w:r w:rsidR="00FB3A51" w:rsidRPr="00FD2816">
        <w:t xml:space="preserve">, že </w:t>
      </w:r>
      <w:r w:rsidR="00D04EB6" w:rsidRPr="00D04EB6">
        <w:t>získala práva duševního vlastnictví k automatickému granátometu Mk 47 od General Dynamics Ordnance and Tactical Systems („GD-OTS“ nebo „General Dynamics“)</w:t>
      </w:r>
      <w:r w:rsidR="008149E7" w:rsidRPr="00FD2816">
        <w:t>.</w:t>
      </w:r>
    </w:p>
    <w:p w14:paraId="6325CAA9" w14:textId="665982D6" w:rsidR="00D04EB6" w:rsidRDefault="00D04EB6" w:rsidP="0048614E">
      <w:r w:rsidRPr="00D04EB6">
        <w:t xml:space="preserve">Colt CZ </w:t>
      </w:r>
      <w:r>
        <w:t xml:space="preserve">Group </w:t>
      </w:r>
      <w:r w:rsidRPr="00D04EB6">
        <w:t xml:space="preserve">prostřednictvím své dceřiné společnosti Colt </w:t>
      </w:r>
      <w:r>
        <w:t>získala</w:t>
      </w:r>
      <w:r w:rsidRPr="00D04EB6">
        <w:t xml:space="preserve"> od General Dynamics Ordnance and Tactical Systems (GD-OTS) vlastnictví systému Mk 47 40mm Advanced Lightweight Grenade Launcher včetně</w:t>
      </w:r>
      <w:r w:rsidR="006C0C3C">
        <w:t xml:space="preserve"> systému</w:t>
      </w:r>
      <w:r w:rsidRPr="00D04EB6">
        <w:t xml:space="preserve"> řízení palby. Mk 47 je spolehlivý, přenosný 40mm granátomet vhodný pro lehká pěchotní vozidla a </w:t>
      </w:r>
      <w:r>
        <w:t xml:space="preserve">třínohé </w:t>
      </w:r>
      <w:r w:rsidRPr="00D04EB6">
        <w:t xml:space="preserve">stativy. Tento zbraňový systém poskytuje bojovníkovi rozhodující technologickou výhodu nad nepřátelskými silami vybavenými staršími zbraněmi </w:t>
      </w:r>
      <w:r w:rsidR="00FD00D5">
        <w:t>obsluhovanými</w:t>
      </w:r>
      <w:r w:rsidRPr="00D04EB6">
        <w:t xml:space="preserve"> posádk</w:t>
      </w:r>
      <w:r w:rsidR="00FD00D5">
        <w:t>o</w:t>
      </w:r>
      <w:r w:rsidRPr="00D04EB6">
        <w:t xml:space="preserve">u. </w:t>
      </w:r>
    </w:p>
    <w:p w14:paraId="30128425" w14:textId="220CD923" w:rsidR="00C52B53" w:rsidRDefault="00C52B53" w:rsidP="0048614E">
      <w:r w:rsidRPr="00FD2816">
        <w:rPr>
          <w:i/>
          <w:iCs/>
        </w:rPr>
        <w:t>„</w:t>
      </w:r>
      <w:r w:rsidR="001941F0" w:rsidRPr="001941F0">
        <w:rPr>
          <w:i/>
          <w:iCs/>
        </w:rPr>
        <w:t>Tato akvizice rozšiřuje nabídku Colt CZ Group do segmentu větších a sofistikovanějších zbraňových systémů a platforem obsluh</w:t>
      </w:r>
      <w:r w:rsidR="001941F0">
        <w:rPr>
          <w:i/>
          <w:iCs/>
        </w:rPr>
        <w:t>ovaný</w:t>
      </w:r>
      <w:r w:rsidR="006C0C3C">
        <w:rPr>
          <w:i/>
          <w:iCs/>
        </w:rPr>
        <w:t>ch</w:t>
      </w:r>
      <w:r w:rsidR="001941F0" w:rsidRPr="001941F0">
        <w:rPr>
          <w:i/>
          <w:iCs/>
        </w:rPr>
        <w:t xml:space="preserve"> posádk</w:t>
      </w:r>
      <w:r w:rsidR="001941F0">
        <w:rPr>
          <w:i/>
          <w:iCs/>
        </w:rPr>
        <w:t>ou</w:t>
      </w:r>
      <w:r w:rsidR="001941F0" w:rsidRPr="001941F0">
        <w:rPr>
          <w:i/>
          <w:iCs/>
        </w:rPr>
        <w:t xml:space="preserve">. Akvizice tohoto vysoce schopného zbraňového systému je plně v souladu s </w:t>
      </w:r>
      <w:r w:rsidR="001941F0">
        <w:rPr>
          <w:i/>
          <w:iCs/>
        </w:rPr>
        <w:t>misí</w:t>
      </w:r>
      <w:r w:rsidR="001941F0" w:rsidRPr="001941F0">
        <w:rPr>
          <w:i/>
          <w:iCs/>
        </w:rPr>
        <w:t xml:space="preserve"> naší skupiny poskytovat inovativní a vysoce kvalitní produkty, na které se naši zákazníci mohou spolehnout v jakékoli</w:t>
      </w:r>
      <w:r w:rsidR="001941F0">
        <w:rPr>
          <w:i/>
          <w:iCs/>
        </w:rPr>
        <w:t>v</w:t>
      </w:r>
      <w:r w:rsidR="001941F0" w:rsidRPr="001941F0">
        <w:rPr>
          <w:i/>
          <w:iCs/>
        </w:rPr>
        <w:t xml:space="preserve"> situaci. </w:t>
      </w:r>
      <w:r w:rsidR="001941F0">
        <w:rPr>
          <w:i/>
          <w:iCs/>
        </w:rPr>
        <w:t>Akvizice t</w:t>
      </w:r>
      <w:r w:rsidR="001941F0" w:rsidRPr="001941F0">
        <w:rPr>
          <w:i/>
          <w:iCs/>
        </w:rPr>
        <w:t xml:space="preserve">aké </w:t>
      </w:r>
      <w:r w:rsidR="001941F0">
        <w:rPr>
          <w:i/>
          <w:iCs/>
        </w:rPr>
        <w:t>vhodně</w:t>
      </w:r>
      <w:r w:rsidR="001941F0" w:rsidRPr="001941F0">
        <w:rPr>
          <w:i/>
          <w:iCs/>
        </w:rPr>
        <w:t xml:space="preserve"> doplní úsilí naší dceřiné společnosti swissAA </w:t>
      </w:r>
      <w:r w:rsidR="001941F0">
        <w:rPr>
          <w:i/>
          <w:iCs/>
        </w:rPr>
        <w:t>ve</w:t>
      </w:r>
      <w:r w:rsidR="001941F0" w:rsidRPr="001941F0">
        <w:rPr>
          <w:i/>
          <w:iCs/>
        </w:rPr>
        <w:t xml:space="preserve"> výrobě 40mm granátů</w:t>
      </w:r>
      <w:r w:rsidRPr="00FD2816">
        <w:rPr>
          <w:i/>
          <w:iCs/>
        </w:rPr>
        <w:t>,“</w:t>
      </w:r>
      <w:r w:rsidRPr="00FD2816">
        <w:t xml:space="preserve"> řekl</w:t>
      </w:r>
      <w:r w:rsidRPr="00FD2816">
        <w:rPr>
          <w:b/>
          <w:bCs/>
        </w:rPr>
        <w:t xml:space="preserve"> Jan Drahota, prezident a předseda představenstva Colt CZ Grou</w:t>
      </w:r>
      <w:r w:rsidRPr="00D777EC">
        <w:rPr>
          <w:b/>
          <w:bCs/>
        </w:rPr>
        <w:t>p.</w:t>
      </w:r>
    </w:p>
    <w:p w14:paraId="0C5BBF9D" w14:textId="7FCEBCAB" w:rsidR="00080825" w:rsidRDefault="00D866D4" w:rsidP="0048614E">
      <w:r w:rsidRPr="00D866D4">
        <w:rPr>
          <w:i/>
          <w:iCs/>
        </w:rPr>
        <w:t xml:space="preserve">„Colt’s Manufacturing Company je jedním z předních světových výrobců střelných zbraní používaných v armádách po celém světě. Colt </w:t>
      </w:r>
      <w:r w:rsidR="007D6413">
        <w:rPr>
          <w:i/>
          <w:iCs/>
        </w:rPr>
        <w:t>už v </w:t>
      </w:r>
      <w:r w:rsidR="0081295F">
        <w:rPr>
          <w:i/>
          <w:iCs/>
        </w:rPr>
        <w:t>minulosti</w:t>
      </w:r>
      <w:r w:rsidR="007D6413">
        <w:rPr>
          <w:i/>
          <w:iCs/>
        </w:rPr>
        <w:t xml:space="preserve"> vyráběl</w:t>
      </w:r>
      <w:r w:rsidRPr="00D866D4">
        <w:rPr>
          <w:i/>
          <w:iCs/>
        </w:rPr>
        <w:t xml:space="preserve"> zbran</w:t>
      </w:r>
      <w:r w:rsidR="007D6413">
        <w:rPr>
          <w:i/>
          <w:iCs/>
        </w:rPr>
        <w:t>ě</w:t>
      </w:r>
      <w:r w:rsidRPr="00D866D4">
        <w:rPr>
          <w:i/>
          <w:iCs/>
        </w:rPr>
        <w:t xml:space="preserve"> </w:t>
      </w:r>
      <w:r>
        <w:rPr>
          <w:i/>
          <w:iCs/>
        </w:rPr>
        <w:t>obsluhovan</w:t>
      </w:r>
      <w:r w:rsidR="007D6413">
        <w:rPr>
          <w:i/>
          <w:iCs/>
        </w:rPr>
        <w:t>é</w:t>
      </w:r>
      <w:r>
        <w:rPr>
          <w:i/>
          <w:iCs/>
        </w:rPr>
        <w:t xml:space="preserve"> </w:t>
      </w:r>
      <w:r w:rsidRPr="00D866D4">
        <w:rPr>
          <w:i/>
          <w:iCs/>
        </w:rPr>
        <w:t>posádk</w:t>
      </w:r>
      <w:r>
        <w:rPr>
          <w:i/>
          <w:iCs/>
        </w:rPr>
        <w:t>o</w:t>
      </w:r>
      <w:r w:rsidRPr="00D866D4">
        <w:rPr>
          <w:i/>
          <w:iCs/>
        </w:rPr>
        <w:t>u a 40mm r</w:t>
      </w:r>
      <w:r>
        <w:rPr>
          <w:i/>
          <w:iCs/>
        </w:rPr>
        <w:t>uční</w:t>
      </w:r>
      <w:r w:rsidRPr="00D866D4">
        <w:rPr>
          <w:i/>
          <w:iCs/>
        </w:rPr>
        <w:t xml:space="preserve"> granátomet</w:t>
      </w:r>
      <w:r w:rsidR="007D6413">
        <w:rPr>
          <w:i/>
          <w:iCs/>
        </w:rPr>
        <w:t>y</w:t>
      </w:r>
      <w:r w:rsidRPr="00D866D4">
        <w:rPr>
          <w:i/>
          <w:iCs/>
        </w:rPr>
        <w:t>. Začlenění Mk 47 a</w:t>
      </w:r>
      <w:r>
        <w:rPr>
          <w:i/>
          <w:iCs/>
        </w:rPr>
        <w:t xml:space="preserve"> </w:t>
      </w:r>
      <w:r w:rsidR="006C0C3C">
        <w:rPr>
          <w:i/>
          <w:iCs/>
        </w:rPr>
        <w:t xml:space="preserve">systému </w:t>
      </w:r>
      <w:r>
        <w:rPr>
          <w:i/>
          <w:iCs/>
        </w:rPr>
        <w:t>řízení palby</w:t>
      </w:r>
      <w:r w:rsidRPr="00D866D4">
        <w:rPr>
          <w:i/>
          <w:iCs/>
        </w:rPr>
        <w:t xml:space="preserve"> do skupiny Colt CZ umožní našemu zkušenému </w:t>
      </w:r>
      <w:r w:rsidR="008B6B52">
        <w:rPr>
          <w:i/>
          <w:iCs/>
        </w:rPr>
        <w:t>konstrukčnímu</w:t>
      </w:r>
      <w:r w:rsidRPr="00D866D4">
        <w:rPr>
          <w:i/>
          <w:iCs/>
        </w:rPr>
        <w:t xml:space="preserve"> a </w:t>
      </w:r>
      <w:r w:rsidR="00080825">
        <w:rPr>
          <w:i/>
          <w:iCs/>
        </w:rPr>
        <w:t>provoznímu</w:t>
      </w:r>
      <w:r w:rsidRPr="00D866D4">
        <w:rPr>
          <w:i/>
          <w:iCs/>
        </w:rPr>
        <w:t xml:space="preserve"> týmu rozšířit své schopnosti pro požadavky</w:t>
      </w:r>
      <w:r w:rsidR="008B6B52">
        <w:rPr>
          <w:i/>
          <w:iCs/>
        </w:rPr>
        <w:t xml:space="preserve"> vojáka budoucnosti</w:t>
      </w:r>
      <w:r w:rsidRPr="00D866D4">
        <w:rPr>
          <w:i/>
          <w:iCs/>
        </w:rPr>
        <w:t>,“</w:t>
      </w:r>
      <w:r>
        <w:t xml:space="preserve"> dodává </w:t>
      </w:r>
      <w:r>
        <w:rPr>
          <w:b/>
          <w:bCs/>
        </w:rPr>
        <w:t>Dennis Veilleux</w:t>
      </w:r>
      <w:r w:rsidR="00080825">
        <w:rPr>
          <w:b/>
          <w:bCs/>
        </w:rPr>
        <w:t>, generální ředitel Colt CZ Group North America a člen představenstva Colt CZ Group.</w:t>
      </w:r>
    </w:p>
    <w:p w14:paraId="602B9D4E" w14:textId="180DB55F" w:rsidR="00080825" w:rsidRPr="00080825" w:rsidRDefault="00080825" w:rsidP="0048614E">
      <w:r w:rsidRPr="00080825">
        <w:t xml:space="preserve">Mk 47 je lehký 40mm automatický granátomet s integrovaným systémem řízení palby, </w:t>
      </w:r>
      <w:r>
        <w:t xml:space="preserve">který je </w:t>
      </w:r>
      <w:r w:rsidRPr="00080825">
        <w:t xml:space="preserve">schopný fungovat jako standardní automatický granátomet nebo </w:t>
      </w:r>
      <w:r w:rsidR="00EA6D66">
        <w:t>využívat schopnost</w:t>
      </w:r>
      <w:r>
        <w:t xml:space="preserve"> </w:t>
      </w:r>
      <w:r w:rsidR="00EA6D66">
        <w:t xml:space="preserve">programovatelného </w:t>
      </w:r>
      <w:r>
        <w:t>výbuch</w:t>
      </w:r>
      <w:r w:rsidR="00EA6D66">
        <w:t>u</w:t>
      </w:r>
      <w:r>
        <w:t xml:space="preserve"> v</w:t>
      </w:r>
      <w:r w:rsidR="006924D4">
        <w:t xml:space="preserve"> určené</w:t>
      </w:r>
      <w:r>
        <w:t xml:space="preserve"> výšce</w:t>
      </w:r>
      <w:r w:rsidRPr="00080825">
        <w:t xml:space="preserve">. Mk 47 lze namontovat na </w:t>
      </w:r>
      <w:r w:rsidR="00EA6D66">
        <w:t xml:space="preserve">třínohé </w:t>
      </w:r>
      <w:r w:rsidRPr="00080825">
        <w:t>stativ</w:t>
      </w:r>
      <w:r w:rsidR="00EA6D66">
        <w:t>y</w:t>
      </w:r>
      <w:r w:rsidRPr="00080825">
        <w:t>, vozidl</w:t>
      </w:r>
      <w:r w:rsidR="00EA6D66">
        <w:t>a</w:t>
      </w:r>
      <w:r w:rsidRPr="00080825">
        <w:t>,</w:t>
      </w:r>
      <w:r w:rsidR="00EA6D66">
        <w:t xml:space="preserve"> letadla</w:t>
      </w:r>
      <w:r w:rsidRPr="00080825">
        <w:t xml:space="preserve"> nebo plavidl</w:t>
      </w:r>
      <w:r w:rsidR="00EA6D66">
        <w:t>a</w:t>
      </w:r>
      <w:r w:rsidRPr="00080825">
        <w:t>.</w:t>
      </w:r>
      <w:r w:rsidR="006924D4">
        <w:t xml:space="preserve"> </w:t>
      </w:r>
      <w:r w:rsidRPr="00080825">
        <w:t xml:space="preserve">Mk 47 může kromě </w:t>
      </w:r>
      <w:r w:rsidR="00EA6D66">
        <w:t>celé řady</w:t>
      </w:r>
      <w:r w:rsidRPr="00080825">
        <w:t xml:space="preserve"> neřízených dopadových nábojů odpalovat</w:t>
      </w:r>
      <w:r w:rsidR="00EA6D66">
        <w:t xml:space="preserve"> také</w:t>
      </w:r>
      <w:r w:rsidRPr="00080825">
        <w:t xml:space="preserve"> chytré</w:t>
      </w:r>
      <w:r w:rsidR="00EA6D66">
        <w:t xml:space="preserve"> </w:t>
      </w:r>
      <w:r w:rsidRPr="00080825">
        <w:t xml:space="preserve">40mm granáty </w:t>
      </w:r>
      <w:r w:rsidR="00EA6D66" w:rsidRPr="00080825">
        <w:t>programovatelné</w:t>
      </w:r>
      <w:r w:rsidR="006924D4">
        <w:t xml:space="preserve"> na výbuch v určené výšce</w:t>
      </w:r>
      <w:r w:rsidR="00EA6D66" w:rsidRPr="00080825">
        <w:t xml:space="preserve"> </w:t>
      </w:r>
      <w:r w:rsidRPr="00080825">
        <w:t>prostřednictvím vnitřního nebo radiofrekvenčního (RF) programování.</w:t>
      </w:r>
      <w:r w:rsidR="006924D4">
        <w:t xml:space="preserve"> </w:t>
      </w:r>
      <w:r w:rsidRPr="00080825">
        <w:t>M</w:t>
      </w:r>
      <w:r w:rsidR="002A1E09">
        <w:t xml:space="preserve">k </w:t>
      </w:r>
      <w:r w:rsidRPr="00080825">
        <w:t xml:space="preserve">47 </w:t>
      </w:r>
      <w:r w:rsidR="006924D4">
        <w:t>je schopen střelby se</w:t>
      </w:r>
      <w:r w:rsidRPr="00080825">
        <w:t xml:space="preserve"> všemi </w:t>
      </w:r>
      <w:r w:rsidR="006924D4">
        <w:t xml:space="preserve">vysokorychlostními 40mm granáty </w:t>
      </w:r>
      <w:r w:rsidRPr="00080825">
        <w:t>standard</w:t>
      </w:r>
      <w:r w:rsidR="006924D4">
        <w:t>u</w:t>
      </w:r>
      <w:r w:rsidRPr="00080825">
        <w:t xml:space="preserve"> NATO</w:t>
      </w:r>
      <w:r w:rsidR="006924D4">
        <w:t xml:space="preserve"> a</w:t>
      </w:r>
      <w:r w:rsidRPr="00080825">
        <w:t xml:space="preserve"> poskytuje </w:t>
      </w:r>
      <w:r w:rsidR="006924D4">
        <w:t xml:space="preserve">tak </w:t>
      </w:r>
      <w:r w:rsidRPr="00080825">
        <w:t xml:space="preserve">palebnou sílu proti měkkým a lehce </w:t>
      </w:r>
      <w:r w:rsidR="006924D4">
        <w:t>obrně</w:t>
      </w:r>
      <w:r w:rsidRPr="00080825">
        <w:t>ným cílům.</w:t>
      </w:r>
    </w:p>
    <w:p w14:paraId="4EB83075" w14:textId="539D8048" w:rsidR="00FB3A51" w:rsidRPr="00FD2816" w:rsidRDefault="00FB3A51" w:rsidP="00FB3A51">
      <w:pPr>
        <w:keepNext/>
        <w:spacing w:before="240"/>
        <w:rPr>
          <w:rFonts w:cs="Calibri"/>
          <w:b/>
          <w:bCs/>
          <w:color w:val="000000" w:themeColor="text1"/>
          <w:szCs w:val="20"/>
          <w:shd w:val="clear" w:color="auto" w:fill="FFFFFF"/>
        </w:rPr>
      </w:pPr>
      <w:r w:rsidRPr="00FD2816">
        <w:rPr>
          <w:rFonts w:cs="Calibri"/>
          <w:b/>
          <w:bCs/>
          <w:color w:val="000000" w:themeColor="text1"/>
          <w:szCs w:val="20"/>
          <w:shd w:val="clear" w:color="auto" w:fill="FFFFFF"/>
        </w:rPr>
        <w:t>O společnosti Colt CZ Group SE</w:t>
      </w:r>
    </w:p>
    <w:p w14:paraId="192A32D9" w14:textId="77777777" w:rsidR="00780B43" w:rsidRPr="00FD2816" w:rsidRDefault="00780B43" w:rsidP="00780B43">
      <w:pPr>
        <w:pStyle w:val="Text111"/>
        <w:ind w:left="0"/>
        <w:rPr>
          <w:szCs w:val="24"/>
        </w:rPr>
      </w:pPr>
      <w:r w:rsidRPr="00FD2816">
        <w:rPr>
          <w:szCs w:val="24"/>
        </w:rPr>
        <w:t>Skupina Colt CZ je jedním z</w:t>
      </w:r>
      <w:r w:rsidRPr="00FD2816">
        <w:rPr>
          <w:rFonts w:ascii="Cambria Math" w:hAnsi="Cambria Math" w:cs="Cambria Math"/>
          <w:szCs w:val="24"/>
        </w:rPr>
        <w:t> </w:t>
      </w:r>
      <w:r w:rsidRPr="00FD2816">
        <w:rPr>
          <w:szCs w:val="24"/>
        </w:rPr>
        <w:t>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sv</w:t>
      </w:r>
      <w:r w:rsidRPr="00FD2816">
        <w:rPr>
          <w:rFonts w:cs="Atyp Colt CZ"/>
          <w:szCs w:val="24"/>
        </w:rPr>
        <w:t>ě</w:t>
      </w:r>
      <w:r w:rsidRPr="00FD2816">
        <w:rPr>
          <w:szCs w:val="24"/>
        </w:rPr>
        <w:t>tov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v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robc</w:t>
      </w:r>
      <w:r w:rsidRPr="00FD2816">
        <w:rPr>
          <w:rFonts w:cs="Atyp Colt CZ"/>
          <w:szCs w:val="24"/>
        </w:rPr>
        <w:t>ů</w:t>
      </w:r>
      <w:r w:rsidRPr="00FD2816">
        <w:rPr>
          <w:szCs w:val="24"/>
        </w:rPr>
        <w:t xml:space="preserve"> ru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ch paln</w:t>
      </w:r>
      <w:r w:rsidRPr="00FD2816">
        <w:rPr>
          <w:rFonts w:cs="Atyp Colt CZ"/>
          <w:szCs w:val="24"/>
        </w:rPr>
        <w:t>ý</w:t>
      </w:r>
      <w:r w:rsidRPr="00FD2816">
        <w:rPr>
          <w:szCs w:val="24"/>
        </w:rPr>
        <w:t>ch zbran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a munice pro ozbrojen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slo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ky, osobn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obranu, lov, sportovn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st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elbu a dal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 xml:space="preserve"> komer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n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 xml:space="preserve"> vyu</w:t>
      </w:r>
      <w:r w:rsidRPr="00FD2816">
        <w:rPr>
          <w:rFonts w:cs="Atyp Colt CZ"/>
          <w:szCs w:val="24"/>
        </w:rPr>
        <w:t>ž</w:t>
      </w:r>
      <w:r w:rsidRPr="00FD2816">
        <w:rPr>
          <w:szCs w:val="24"/>
        </w:rPr>
        <w:t>it</w:t>
      </w:r>
      <w:r w:rsidRPr="00FD2816">
        <w:rPr>
          <w:rFonts w:cs="Atyp Colt CZ"/>
          <w:szCs w:val="24"/>
        </w:rPr>
        <w:t>í</w:t>
      </w:r>
      <w:r w:rsidRPr="00FD2816">
        <w:rPr>
          <w:szCs w:val="24"/>
        </w:rPr>
        <w:t>. Sv</w:t>
      </w:r>
      <w:r w:rsidRPr="00FD2816">
        <w:rPr>
          <w:rFonts w:cs="Atyp Colt CZ"/>
          <w:szCs w:val="24"/>
        </w:rPr>
        <w:t>é</w:t>
      </w:r>
      <w:r w:rsidRPr="00FD2816">
        <w:rPr>
          <w:szCs w:val="24"/>
        </w:rPr>
        <w:t xml:space="preserve"> produkty prod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>v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p</w:t>
      </w:r>
      <w:r w:rsidRPr="00FD2816">
        <w:rPr>
          <w:rFonts w:cs="Atyp Colt CZ"/>
          <w:szCs w:val="24"/>
        </w:rPr>
        <w:t>ř</w:t>
      </w:r>
      <w:r w:rsidRPr="00FD2816">
        <w:rPr>
          <w:szCs w:val="24"/>
        </w:rPr>
        <w:t>edev</w:t>
      </w:r>
      <w:r w:rsidRPr="00FD2816">
        <w:rPr>
          <w:rFonts w:cs="Atyp Colt CZ"/>
          <w:szCs w:val="24"/>
        </w:rPr>
        <w:t>ší</w:t>
      </w:r>
      <w:r w:rsidRPr="00FD2816">
        <w:rPr>
          <w:szCs w:val="24"/>
        </w:rPr>
        <w:t>m pod zna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kami Colt, CZ (</w:t>
      </w:r>
      <w:r w:rsidRPr="00FD2816">
        <w:rPr>
          <w:rFonts w:cs="Atyp Colt CZ"/>
          <w:szCs w:val="24"/>
        </w:rPr>
        <w:t>Č</w:t>
      </w:r>
      <w:r w:rsidRPr="00FD2816">
        <w:rPr>
          <w:szCs w:val="24"/>
        </w:rPr>
        <w:t>esk</w:t>
      </w:r>
      <w:r w:rsidRPr="00FD2816">
        <w:rPr>
          <w:rFonts w:cs="Atyp Colt CZ"/>
          <w:szCs w:val="24"/>
        </w:rPr>
        <w:t>á</w:t>
      </w:r>
      <w:r w:rsidRPr="00FD2816">
        <w:rPr>
          <w:szCs w:val="24"/>
        </w:rPr>
        <w:t xml:space="preserve"> zbrojovka), Colt Canada, CZ-USA, Dan Wesson, Spuhr, swissAA a 4M Systems.</w:t>
      </w:r>
    </w:p>
    <w:p w14:paraId="4F423CA4" w14:textId="53FEB1BF" w:rsidR="004658A3" w:rsidRPr="00FD2816" w:rsidRDefault="00780B43" w:rsidP="00780B43">
      <w:r w:rsidRPr="00FD2816">
        <w:lastRenderedPageBreak/>
        <w:t xml:space="preserve">Skupina Colt CZ sídlí v České republice a zaměstnává více než 2000 lidí ve svých výrobních závodech v České republice, Spojených státech, Kanadě, Švédsku, Švýcarsku a Maďarsku. Skupina je ze </w:t>
      </w:r>
      <w:r w:rsidR="00B57F46" w:rsidRPr="00FD2816">
        <w:t>7</w:t>
      </w:r>
      <w:r w:rsidR="00FD2816" w:rsidRPr="00FD2816">
        <w:t>5</w:t>
      </w:r>
      <w:r w:rsidR="00B57F46" w:rsidRPr="00FD2816">
        <w:t>,</w:t>
      </w:r>
      <w:r w:rsidR="00FD2816" w:rsidRPr="00FD2816">
        <w:t>4</w:t>
      </w:r>
      <w:r w:rsidRPr="00FD2816">
        <w:t xml:space="preserve"> % vlastněna holdingem Česká zbrojovka Partners SE, zbývajících </w:t>
      </w:r>
      <w:r w:rsidR="00B57F46" w:rsidRPr="00FD2816">
        <w:t>2</w:t>
      </w:r>
      <w:r w:rsidR="00FD2816" w:rsidRPr="00FD2816">
        <w:t>4</w:t>
      </w:r>
      <w:r w:rsidR="00B57F46" w:rsidRPr="00FD2816">
        <w:t>,</w:t>
      </w:r>
      <w:r w:rsidR="00582D82">
        <w:t>6</w:t>
      </w:r>
      <w:r w:rsidRPr="00FD2816">
        <w:t xml:space="preserve"> % tvoří veřejně obchodované akcie.</w:t>
      </w:r>
    </w:p>
    <w:p w14:paraId="26F3D7D4" w14:textId="77777777" w:rsidR="00780B43" w:rsidRPr="00FD2816" w:rsidRDefault="00780B43" w:rsidP="00780B43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38D05E34" w14:textId="6CDDCA53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FD2816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744E59E7" w14:textId="77777777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</w:p>
    <w:p w14:paraId="14CF5BCF" w14:textId="2AE08843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Klára Šípová</w:t>
      </w:r>
    </w:p>
    <w:p w14:paraId="4844F5CE" w14:textId="43A2A889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Investor Relations</w:t>
      </w:r>
    </w:p>
    <w:p w14:paraId="6A7D6696" w14:textId="23A83A2B" w:rsidR="00DB71DD" w:rsidRDefault="00DB71DD" w:rsidP="004658A3">
      <w:pPr>
        <w:spacing w:before="0" w:after="0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Colt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Colt CZ Group SE</w:t>
      </w:r>
    </w:p>
    <w:p w14:paraId="42F9EE45" w14:textId="254E5EC7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FD2816">
        <w:rPr>
          <w:rFonts w:cs="Calibri"/>
          <w:color w:val="000000" w:themeColor="text1"/>
          <w:szCs w:val="20"/>
        </w:rPr>
        <w:t>656</w:t>
      </w:r>
      <w:r w:rsidRPr="00FD2816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>Tel.: + 420 724 255 715</w:t>
      </w:r>
    </w:p>
    <w:p w14:paraId="01945843" w14:textId="0C9ABBAA" w:rsidR="00DB71DD" w:rsidRDefault="00DB71DD" w:rsidP="004658A3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 xml:space="preserve">email: </w:t>
      </w:r>
      <w:r w:rsidRPr="00DB71DD">
        <w:rPr>
          <w:szCs w:val="20"/>
        </w:rPr>
        <w:t>media@coltczgroup.com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FD2816">
        <w:rPr>
          <w:rFonts w:cs="Calibri"/>
          <w:color w:val="000000" w:themeColor="text1"/>
          <w:szCs w:val="20"/>
        </w:rPr>
        <w:t xml:space="preserve">email: </w:t>
      </w:r>
      <w:r w:rsidRPr="00FD2816">
        <w:rPr>
          <w:szCs w:val="20"/>
        </w:rPr>
        <w:t>sipova@coltczgroup.com</w:t>
      </w:r>
      <w:r>
        <w:rPr>
          <w:szCs w:val="20"/>
        </w:rPr>
        <w:t xml:space="preserve"> </w:t>
      </w:r>
    </w:p>
    <w:p w14:paraId="3BACFA1D" w14:textId="271E2EE4" w:rsidR="004658A3" w:rsidRPr="00FD2816" w:rsidRDefault="004658A3" w:rsidP="00855E86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FD2816">
        <w:rPr>
          <w:rFonts w:cs="Calibri"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  <w:r w:rsidRPr="00FD2816">
        <w:rPr>
          <w:rFonts w:cs="Calibri"/>
          <w:i/>
          <w:iCs/>
          <w:color w:val="000000" w:themeColor="text1"/>
          <w:szCs w:val="20"/>
        </w:rPr>
        <w:tab/>
      </w:r>
    </w:p>
    <w:p w14:paraId="06B1CBDC" w14:textId="77777777" w:rsidR="004658A3" w:rsidRPr="00FD2816" w:rsidRDefault="004658A3" w:rsidP="004658A3"/>
    <w:sectPr w:rsidR="004658A3" w:rsidRPr="00FD2816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BD347" w14:textId="77777777" w:rsidR="00836748" w:rsidRDefault="00836748" w:rsidP="006547EF">
      <w:pPr>
        <w:spacing w:before="0" w:after="0"/>
      </w:pPr>
      <w:r>
        <w:separator/>
      </w:r>
    </w:p>
  </w:endnote>
  <w:endnote w:type="continuationSeparator" w:id="0">
    <w:p w14:paraId="349D32EC" w14:textId="77777777" w:rsidR="00836748" w:rsidRDefault="00836748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B34626-3558-4C8D-A808-3BEFF748E877}"/>
    <w:embedBold r:id="rId2" w:fontKey="{F5DBEEAD-D908-4E2A-B96E-BD1232392938}"/>
    <w:embedItalic r:id="rId3" w:fontKey="{96C77E1F-F148-4C1F-B498-BF6A61F97F4D}"/>
    <w:embedBoldItalic r:id="rId4" w:fontKey="{C4D106EF-D4F3-4460-A0CC-324CA6B567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D34270-3CE6-4616-BDCF-0210F5046F3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1E717FD-40DE-4C07-A930-1C8EE41C86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706B7DC9" w14:textId="77777777" w:rsidR="00C07127" w:rsidRDefault="00C07127">
        <w:pPr>
          <w:pStyle w:val="Zpat"/>
          <w:jc w:val="right"/>
        </w:pPr>
      </w:p>
      <w:p w14:paraId="66C5805A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FD270" w14:textId="77777777" w:rsidR="00780B43" w:rsidRPr="00C07127" w:rsidRDefault="00780B43" w:rsidP="00780B43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>
      <w:rPr>
        <w:rFonts w:eastAsiaTheme="minorHAnsi" w:cstheme="minorBidi"/>
        <w:sz w:val="14"/>
        <w:szCs w:val="14"/>
      </w:rPr>
      <w:t xml:space="preserve">náměstí Republiky </w:t>
    </w:r>
    <w:r w:rsidRPr="009F2FAE">
      <w:rPr>
        <w:rFonts w:eastAsiaTheme="minorHAnsi" w:cstheme="minorBidi"/>
        <w:sz w:val="14"/>
        <w:szCs w:val="14"/>
      </w:rPr>
      <w:t>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7D532B55" w14:textId="0EF8E124" w:rsidR="002D1D6E" w:rsidRPr="00C07127" w:rsidRDefault="00780B43" w:rsidP="00780B43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>Registered in Commercial Register kept by the Municipal Court in Prague, File H 962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</w:t>
    </w:r>
    <w:r w:rsid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="00C07127"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="00C07127"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A675C" w14:textId="77777777" w:rsidR="00836748" w:rsidRDefault="00836748" w:rsidP="006547EF">
      <w:pPr>
        <w:spacing w:before="0" w:after="0"/>
      </w:pPr>
      <w:r>
        <w:separator/>
      </w:r>
    </w:p>
  </w:footnote>
  <w:footnote w:type="continuationSeparator" w:id="0">
    <w:p w14:paraId="0820C7CE" w14:textId="77777777" w:rsidR="00836748" w:rsidRDefault="00836748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537B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1611612A" wp14:editId="33C951D7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E7D9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4D5566D1" wp14:editId="6056453A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8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726563810">
    <w:abstractNumId w:val="1"/>
  </w:num>
  <w:num w:numId="2" w16cid:durableId="357237084">
    <w:abstractNumId w:val="1"/>
  </w:num>
  <w:num w:numId="3" w16cid:durableId="2026399364">
    <w:abstractNumId w:val="14"/>
  </w:num>
  <w:num w:numId="4" w16cid:durableId="325209003">
    <w:abstractNumId w:val="8"/>
  </w:num>
  <w:num w:numId="5" w16cid:durableId="853421525">
    <w:abstractNumId w:val="12"/>
  </w:num>
  <w:num w:numId="6" w16cid:durableId="294260899">
    <w:abstractNumId w:val="7"/>
  </w:num>
  <w:num w:numId="7" w16cid:durableId="1073166021">
    <w:abstractNumId w:val="16"/>
  </w:num>
  <w:num w:numId="8" w16cid:durableId="1962297417">
    <w:abstractNumId w:val="13"/>
  </w:num>
  <w:num w:numId="9" w16cid:durableId="1837570352">
    <w:abstractNumId w:val="1"/>
  </w:num>
  <w:num w:numId="10" w16cid:durableId="701780493">
    <w:abstractNumId w:val="9"/>
  </w:num>
  <w:num w:numId="11" w16cid:durableId="1776944934">
    <w:abstractNumId w:val="9"/>
  </w:num>
  <w:num w:numId="12" w16cid:durableId="1209684390">
    <w:abstractNumId w:val="1"/>
  </w:num>
  <w:num w:numId="13" w16cid:durableId="1109659217">
    <w:abstractNumId w:val="1"/>
  </w:num>
  <w:num w:numId="14" w16cid:durableId="607666446">
    <w:abstractNumId w:val="14"/>
  </w:num>
  <w:num w:numId="15" w16cid:durableId="1935702492">
    <w:abstractNumId w:val="8"/>
  </w:num>
  <w:num w:numId="16" w16cid:durableId="105124783">
    <w:abstractNumId w:val="12"/>
  </w:num>
  <w:num w:numId="17" w16cid:durableId="980034415">
    <w:abstractNumId w:val="7"/>
  </w:num>
  <w:num w:numId="18" w16cid:durableId="286546644">
    <w:abstractNumId w:val="16"/>
  </w:num>
  <w:num w:numId="19" w16cid:durableId="1368339173">
    <w:abstractNumId w:val="13"/>
  </w:num>
  <w:num w:numId="20" w16cid:durableId="260335041">
    <w:abstractNumId w:val="6"/>
  </w:num>
  <w:num w:numId="21" w16cid:durableId="1091777629">
    <w:abstractNumId w:val="18"/>
  </w:num>
  <w:num w:numId="22" w16cid:durableId="421295971">
    <w:abstractNumId w:val="7"/>
    <w:lvlOverride w:ilvl="0">
      <w:startOverride w:val="1"/>
    </w:lvlOverride>
  </w:num>
  <w:num w:numId="23" w16cid:durableId="1118182600">
    <w:abstractNumId w:val="11"/>
  </w:num>
  <w:num w:numId="24" w16cid:durableId="2062633646">
    <w:abstractNumId w:val="2"/>
  </w:num>
  <w:num w:numId="25" w16cid:durableId="1392460097">
    <w:abstractNumId w:val="0"/>
  </w:num>
  <w:num w:numId="26" w16cid:durableId="17386713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02030458">
    <w:abstractNumId w:val="4"/>
  </w:num>
  <w:num w:numId="28" w16cid:durableId="842093106">
    <w:abstractNumId w:val="5"/>
  </w:num>
  <w:num w:numId="29" w16cid:durableId="19145856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749138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123058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32" w16cid:durableId="82261275">
    <w:abstractNumId w:val="15"/>
  </w:num>
  <w:num w:numId="33" w16cid:durableId="1973173967">
    <w:abstractNumId w:val="7"/>
    <w:lvlOverride w:ilvl="0">
      <w:startOverride w:val="1"/>
    </w:lvlOverride>
  </w:num>
  <w:num w:numId="34" w16cid:durableId="1328822753">
    <w:abstractNumId w:val="7"/>
    <w:lvlOverride w:ilvl="0">
      <w:startOverride w:val="1"/>
    </w:lvlOverride>
  </w:num>
  <w:num w:numId="35" w16cid:durableId="1181163628">
    <w:abstractNumId w:val="7"/>
    <w:lvlOverride w:ilvl="0">
      <w:startOverride w:val="1"/>
    </w:lvlOverride>
  </w:num>
  <w:num w:numId="36" w16cid:durableId="550002489">
    <w:abstractNumId w:val="7"/>
    <w:lvlOverride w:ilvl="0">
      <w:startOverride w:val="1"/>
    </w:lvlOverride>
  </w:num>
  <w:num w:numId="37" w16cid:durableId="1556310758">
    <w:abstractNumId w:val="7"/>
    <w:lvlOverride w:ilvl="0">
      <w:startOverride w:val="1"/>
    </w:lvlOverride>
  </w:num>
  <w:num w:numId="38" w16cid:durableId="136725936">
    <w:abstractNumId w:val="7"/>
    <w:lvlOverride w:ilvl="0">
      <w:startOverride w:val="1"/>
    </w:lvlOverride>
  </w:num>
  <w:num w:numId="39" w16cid:durableId="1249803172">
    <w:abstractNumId w:val="7"/>
    <w:lvlOverride w:ilvl="0">
      <w:startOverride w:val="1"/>
    </w:lvlOverride>
  </w:num>
  <w:num w:numId="40" w16cid:durableId="58293068">
    <w:abstractNumId w:val="7"/>
    <w:lvlOverride w:ilvl="0">
      <w:startOverride w:val="1"/>
    </w:lvlOverride>
  </w:num>
  <w:num w:numId="41" w16cid:durableId="1769814576">
    <w:abstractNumId w:val="7"/>
    <w:lvlOverride w:ilvl="0">
      <w:startOverride w:val="1"/>
    </w:lvlOverride>
  </w:num>
  <w:num w:numId="42" w16cid:durableId="2010524074">
    <w:abstractNumId w:val="7"/>
    <w:lvlOverride w:ilvl="0">
      <w:startOverride w:val="1"/>
    </w:lvlOverride>
  </w:num>
  <w:num w:numId="43" w16cid:durableId="318966378">
    <w:abstractNumId w:val="14"/>
    <w:lvlOverride w:ilvl="0">
      <w:startOverride w:val="1"/>
    </w:lvlOverride>
  </w:num>
  <w:num w:numId="44" w16cid:durableId="649989995">
    <w:abstractNumId w:val="14"/>
    <w:lvlOverride w:ilvl="0">
      <w:startOverride w:val="1"/>
    </w:lvlOverride>
  </w:num>
  <w:num w:numId="45" w16cid:durableId="162555171">
    <w:abstractNumId w:val="10"/>
  </w:num>
  <w:num w:numId="46" w16cid:durableId="1296057779">
    <w:abstractNumId w:val="5"/>
    <w:lvlOverride w:ilvl="0">
      <w:startOverride w:val="1"/>
    </w:lvlOverride>
  </w:num>
  <w:num w:numId="47" w16cid:durableId="1998875572">
    <w:abstractNumId w:val="3"/>
  </w:num>
  <w:num w:numId="48" w16cid:durableId="1820733882">
    <w:abstractNumId w:val="19"/>
  </w:num>
  <w:num w:numId="49" w16cid:durableId="11940331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40"/>
    <w:rsid w:val="00007B3C"/>
    <w:rsid w:val="0001238C"/>
    <w:rsid w:val="00022646"/>
    <w:rsid w:val="0003337E"/>
    <w:rsid w:val="00062A26"/>
    <w:rsid w:val="00064D2F"/>
    <w:rsid w:val="00067C03"/>
    <w:rsid w:val="000756F0"/>
    <w:rsid w:val="00080825"/>
    <w:rsid w:val="00085FDD"/>
    <w:rsid w:val="00092698"/>
    <w:rsid w:val="000A4F33"/>
    <w:rsid w:val="000C185B"/>
    <w:rsid w:val="000D4999"/>
    <w:rsid w:val="000F12DC"/>
    <w:rsid w:val="000F3148"/>
    <w:rsid w:val="000F7895"/>
    <w:rsid w:val="00101AC8"/>
    <w:rsid w:val="00106D8B"/>
    <w:rsid w:val="00106FA4"/>
    <w:rsid w:val="0011114F"/>
    <w:rsid w:val="0011598F"/>
    <w:rsid w:val="00141ED8"/>
    <w:rsid w:val="00141EFD"/>
    <w:rsid w:val="00142E89"/>
    <w:rsid w:val="001439B2"/>
    <w:rsid w:val="00154F03"/>
    <w:rsid w:val="00160E2C"/>
    <w:rsid w:val="001761D4"/>
    <w:rsid w:val="00193D2A"/>
    <w:rsid w:val="001941F0"/>
    <w:rsid w:val="001C5673"/>
    <w:rsid w:val="001D5B63"/>
    <w:rsid w:val="0020291C"/>
    <w:rsid w:val="0021141E"/>
    <w:rsid w:val="002335CB"/>
    <w:rsid w:val="00253DC5"/>
    <w:rsid w:val="00260F2C"/>
    <w:rsid w:val="00261491"/>
    <w:rsid w:val="00273164"/>
    <w:rsid w:val="00280C1F"/>
    <w:rsid w:val="00291A11"/>
    <w:rsid w:val="00295FB4"/>
    <w:rsid w:val="002A1E09"/>
    <w:rsid w:val="002B4FA7"/>
    <w:rsid w:val="002C086C"/>
    <w:rsid w:val="002D1D6E"/>
    <w:rsid w:val="002E268D"/>
    <w:rsid w:val="002E5809"/>
    <w:rsid w:val="00333FAC"/>
    <w:rsid w:val="003345E2"/>
    <w:rsid w:val="0034239F"/>
    <w:rsid w:val="00342E71"/>
    <w:rsid w:val="00363EE6"/>
    <w:rsid w:val="00364F2B"/>
    <w:rsid w:val="00365414"/>
    <w:rsid w:val="003664D2"/>
    <w:rsid w:val="00366F70"/>
    <w:rsid w:val="00386511"/>
    <w:rsid w:val="003C3B63"/>
    <w:rsid w:val="003D6CF0"/>
    <w:rsid w:val="003F4ADA"/>
    <w:rsid w:val="0041654A"/>
    <w:rsid w:val="00443DFD"/>
    <w:rsid w:val="004658A3"/>
    <w:rsid w:val="00471E2F"/>
    <w:rsid w:val="0048614E"/>
    <w:rsid w:val="00487EC3"/>
    <w:rsid w:val="004C14B3"/>
    <w:rsid w:val="004C5236"/>
    <w:rsid w:val="004E7C09"/>
    <w:rsid w:val="004F010B"/>
    <w:rsid w:val="004F064E"/>
    <w:rsid w:val="004F68EC"/>
    <w:rsid w:val="00500F28"/>
    <w:rsid w:val="005166BE"/>
    <w:rsid w:val="005379B8"/>
    <w:rsid w:val="00571271"/>
    <w:rsid w:val="00582D82"/>
    <w:rsid w:val="0059405D"/>
    <w:rsid w:val="005B27B3"/>
    <w:rsid w:val="005C34CA"/>
    <w:rsid w:val="005D5074"/>
    <w:rsid w:val="005E1965"/>
    <w:rsid w:val="005E34AA"/>
    <w:rsid w:val="00614ED6"/>
    <w:rsid w:val="0061745C"/>
    <w:rsid w:val="006503F9"/>
    <w:rsid w:val="00652146"/>
    <w:rsid w:val="006547EF"/>
    <w:rsid w:val="00671C35"/>
    <w:rsid w:val="00675A16"/>
    <w:rsid w:val="00682C36"/>
    <w:rsid w:val="006924D4"/>
    <w:rsid w:val="006A3247"/>
    <w:rsid w:val="006C0A2C"/>
    <w:rsid w:val="006C0C3C"/>
    <w:rsid w:val="006C35D2"/>
    <w:rsid w:val="006D4AC7"/>
    <w:rsid w:val="006F5A77"/>
    <w:rsid w:val="006F5BA9"/>
    <w:rsid w:val="00707179"/>
    <w:rsid w:val="007201A6"/>
    <w:rsid w:val="00721002"/>
    <w:rsid w:val="007506E3"/>
    <w:rsid w:val="0076063D"/>
    <w:rsid w:val="007774CC"/>
    <w:rsid w:val="00780B43"/>
    <w:rsid w:val="007A3121"/>
    <w:rsid w:val="007D0463"/>
    <w:rsid w:val="007D6413"/>
    <w:rsid w:val="007E155B"/>
    <w:rsid w:val="007E77C8"/>
    <w:rsid w:val="0081295F"/>
    <w:rsid w:val="008149E7"/>
    <w:rsid w:val="00836748"/>
    <w:rsid w:val="00846B9C"/>
    <w:rsid w:val="00855E86"/>
    <w:rsid w:val="00867541"/>
    <w:rsid w:val="00894C2D"/>
    <w:rsid w:val="008B1DDE"/>
    <w:rsid w:val="008B6B52"/>
    <w:rsid w:val="008F713F"/>
    <w:rsid w:val="009055AA"/>
    <w:rsid w:val="00906DF6"/>
    <w:rsid w:val="009111E5"/>
    <w:rsid w:val="009131BA"/>
    <w:rsid w:val="00917D3C"/>
    <w:rsid w:val="009414F2"/>
    <w:rsid w:val="00974591"/>
    <w:rsid w:val="00974BC7"/>
    <w:rsid w:val="009765C1"/>
    <w:rsid w:val="0098762D"/>
    <w:rsid w:val="009A5C25"/>
    <w:rsid w:val="009A743B"/>
    <w:rsid w:val="009C0AD6"/>
    <w:rsid w:val="009C1ABD"/>
    <w:rsid w:val="009C34C4"/>
    <w:rsid w:val="009D13A4"/>
    <w:rsid w:val="009F1B40"/>
    <w:rsid w:val="009F4344"/>
    <w:rsid w:val="009F58BB"/>
    <w:rsid w:val="00A055F0"/>
    <w:rsid w:val="00A27A78"/>
    <w:rsid w:val="00A27B21"/>
    <w:rsid w:val="00A318E9"/>
    <w:rsid w:val="00A47C7A"/>
    <w:rsid w:val="00A51798"/>
    <w:rsid w:val="00A70D04"/>
    <w:rsid w:val="00A86B6D"/>
    <w:rsid w:val="00A94681"/>
    <w:rsid w:val="00AA0840"/>
    <w:rsid w:val="00AA576E"/>
    <w:rsid w:val="00AC5537"/>
    <w:rsid w:val="00B23C13"/>
    <w:rsid w:val="00B311A5"/>
    <w:rsid w:val="00B31869"/>
    <w:rsid w:val="00B43716"/>
    <w:rsid w:val="00B57F46"/>
    <w:rsid w:val="00B64F9F"/>
    <w:rsid w:val="00B7225F"/>
    <w:rsid w:val="00B9174E"/>
    <w:rsid w:val="00BA290B"/>
    <w:rsid w:val="00BE47BD"/>
    <w:rsid w:val="00BF05CD"/>
    <w:rsid w:val="00BF1FE0"/>
    <w:rsid w:val="00BF5574"/>
    <w:rsid w:val="00BF7D64"/>
    <w:rsid w:val="00C03272"/>
    <w:rsid w:val="00C063FA"/>
    <w:rsid w:val="00C07127"/>
    <w:rsid w:val="00C52920"/>
    <w:rsid w:val="00C52B53"/>
    <w:rsid w:val="00C56BFA"/>
    <w:rsid w:val="00C61F37"/>
    <w:rsid w:val="00C9232A"/>
    <w:rsid w:val="00C96072"/>
    <w:rsid w:val="00CC53D0"/>
    <w:rsid w:val="00CD4C3A"/>
    <w:rsid w:val="00CE3568"/>
    <w:rsid w:val="00CE4E0A"/>
    <w:rsid w:val="00CE5994"/>
    <w:rsid w:val="00D0385E"/>
    <w:rsid w:val="00D04EB6"/>
    <w:rsid w:val="00D05109"/>
    <w:rsid w:val="00D34067"/>
    <w:rsid w:val="00D457F1"/>
    <w:rsid w:val="00D52012"/>
    <w:rsid w:val="00D56A46"/>
    <w:rsid w:val="00D777EC"/>
    <w:rsid w:val="00D82DB4"/>
    <w:rsid w:val="00D866D4"/>
    <w:rsid w:val="00D86A36"/>
    <w:rsid w:val="00DB71DD"/>
    <w:rsid w:val="00DE3210"/>
    <w:rsid w:val="00DE698D"/>
    <w:rsid w:val="00E06658"/>
    <w:rsid w:val="00E11853"/>
    <w:rsid w:val="00E11C46"/>
    <w:rsid w:val="00E22375"/>
    <w:rsid w:val="00E27E1C"/>
    <w:rsid w:val="00E3774A"/>
    <w:rsid w:val="00E505F0"/>
    <w:rsid w:val="00E76942"/>
    <w:rsid w:val="00EA3ACA"/>
    <w:rsid w:val="00EA6D66"/>
    <w:rsid w:val="00EC02BF"/>
    <w:rsid w:val="00EC7039"/>
    <w:rsid w:val="00ED0C8B"/>
    <w:rsid w:val="00EE4923"/>
    <w:rsid w:val="00EE5EA4"/>
    <w:rsid w:val="00F17FFD"/>
    <w:rsid w:val="00F312CD"/>
    <w:rsid w:val="00F31E56"/>
    <w:rsid w:val="00F3367A"/>
    <w:rsid w:val="00F42AA7"/>
    <w:rsid w:val="00F668CD"/>
    <w:rsid w:val="00F71083"/>
    <w:rsid w:val="00F80EAF"/>
    <w:rsid w:val="00F86103"/>
    <w:rsid w:val="00F905A7"/>
    <w:rsid w:val="00F95541"/>
    <w:rsid w:val="00FB3A51"/>
    <w:rsid w:val="00FC72BF"/>
    <w:rsid w:val="00FC7A29"/>
    <w:rsid w:val="00FD00D5"/>
    <w:rsid w:val="00FD2816"/>
    <w:rsid w:val="00FE3830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80B3E"/>
  <w15:chartTrackingRefBased/>
  <w15:docId w15:val="{289D5A8D-A16F-4992-A8B9-55E5D39E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11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2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47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48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49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17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18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19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Theme="minorHAnsi" w:hAnsiTheme="minorHAns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31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4658A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58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055A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F905A7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9111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111E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111E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11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11E5"/>
    <w:rPr>
      <w:rFonts w:ascii="Atyp Colt CZ" w:hAnsi="Atyp Colt CZ"/>
      <w:b/>
      <w:bCs/>
    </w:rPr>
  </w:style>
  <w:style w:type="character" w:styleId="Siln">
    <w:name w:val="Strong"/>
    <w:basedOn w:val="Standardnpsmoodstavce"/>
    <w:uiPriority w:val="22"/>
    <w:qFormat/>
    <w:rsid w:val="008149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9c4b57-15aa-4c2a-af6f-3a7dc39377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AABB48062D9940B25F6D39144C267B" ma:contentTypeVersion="14" ma:contentTypeDescription="Vytvoří nový dokument" ma:contentTypeScope="" ma:versionID="37caae1153bb4fdce22e97c971b61830">
  <xsd:schema xmlns:xsd="http://www.w3.org/2001/XMLSchema" xmlns:xs="http://www.w3.org/2001/XMLSchema" xmlns:p="http://schemas.microsoft.com/office/2006/metadata/properties" xmlns:ns3="291fb8c5-8dc2-4658-b707-6be62d9c352c" xmlns:ns4="3f9c4b57-15aa-4c2a-af6f-3a7dc3937789" targetNamespace="http://schemas.microsoft.com/office/2006/metadata/properties" ma:root="true" ma:fieldsID="9daa634f86f629c9182fbe21d73b862a" ns3:_="" ns4:_="">
    <xsd:import namespace="291fb8c5-8dc2-4658-b707-6be62d9c352c"/>
    <xsd:import namespace="3f9c4b57-15aa-4c2a-af6f-3a7dc39377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fb8c5-8dc2-4658-b707-6be62d9c35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4b57-15aa-4c2a-af6f-3a7dc3937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3f9c4b57-15aa-4c2a-af6f-3a7dc3937789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395012-CE06-48B9-B6AD-DF115CB58C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fb8c5-8dc2-4658-b707-6be62d9c352c"/>
    <ds:schemaRef ds:uri="3f9c4b57-15aa-4c2a-af6f-3a7dc39377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96</TotalTime>
  <Pages>2</Pages>
  <Words>490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23</cp:revision>
  <dcterms:created xsi:type="dcterms:W3CDTF">2023-12-17T12:34:00Z</dcterms:created>
  <dcterms:modified xsi:type="dcterms:W3CDTF">2024-01-03T08:36:00Z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0x010100BCAABB48062D9940B25F6D39144C267B</vt:lpwstr>
  </property>
</Properties>
</file>